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9" w:rsidRPr="00022FDF" w:rsidRDefault="00663329" w:rsidP="00663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ส</w:t>
      </w:r>
      <w:r w:rsidRPr="00022FDF">
        <w:rPr>
          <w:rFonts w:asciiTheme="majorBidi" w:hAnsiTheme="majorBidi" w:cstheme="majorBidi" w:hint="cs"/>
          <w:b/>
          <w:bCs/>
          <w:color w:val="000000"/>
          <w:sz w:val="44"/>
          <w:szCs w:val="44"/>
          <w:cs/>
        </w:rPr>
        <w:t>่</w:t>
      </w: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วนที่</w:t>
      </w: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</w:rPr>
        <w:t xml:space="preserve"> 1</w:t>
      </w:r>
    </w:p>
    <w:p w:rsidR="00663329" w:rsidRPr="00022FDF" w:rsidRDefault="00663329" w:rsidP="00663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บทนำ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ตามระเบียบกระทรวงมหาดไทย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ว่าด้ว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ยการจัดทำแผนพัฒนาขององค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. 2548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กำหนดให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องถิ่นทำแผนยุทธศาสตร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์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แผนพัฒนาสามป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สำหรับแผนการดำเนินงานนั้น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มีจุดมุ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งหมายเพื่อแสดงถึงรายละเอียดแผนงานโครงการพัฒนาและกิจกรรมที่ดำเนินการจริงทั้งหมดในพื้นที่ขององค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องถิ่นประจำป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ทำให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แนวทางในการดำเนินงานในป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องถิ่นมีความชัดเจนในการปฏิบัติมากขึ้น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มีการประสาน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และบูรณาการการทำงานกับหน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วยงานและการจำแนกรายละเอียดต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ของแผนงาน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โครงการในแผนการดำเนินงานจะทำให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การติดตามประเมินผลเมื่อสิ้นป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มีความสะดวกมากขึ้นอีกด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วยจากระเบียบกระทรวงมหาดไทย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วยการจัดทำแผนพัฒนาขององค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 2548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หมวด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26 , 27 )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ได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กำหนดให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องถิ่นจัดทำแผนการดำเนินงานโดยมีขั้นตอน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คณะกรรมการสนับสนุนการจัดทำแผนพัฒนารวบรวมแผนงานโครงการพัฒนาขององค</w:t>
      </w:r>
      <w:r w:rsidR="00E1740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E1740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วยราชการส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วนกลาง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วนภูมิภาครัฐวิสาหกิจและหน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ที่ดำเนินการในพื้นที่ขององค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วจัดทำร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เสนอคณะกรรมการพัฒนาท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คณะกรรมการพัฒนาท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องถิ่นพิจารณาร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วเสนอผู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ประกาศเป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นแผนการดำเนินงาน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ทั้งนี้ให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ดประกาศแผนการดำเนินงานภายในสิบห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าวันนับแต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วันที่ประกาศ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ประชาชนในท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องถิ่นทราบโดยทั่วกัน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ดประกาศไว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อย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อยสามสิบวัน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จัดทำเสร็จภายในเดือนธันวาคมของป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หรือภายใน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สามสิบวันนับตั้งแต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วันที่ตั้งงบประมาณดำเนินการ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หรือได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รับแจ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งแผนงานโครงการจากหน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วยราชการส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วนกลาง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วนภูมิภาค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รัฐวิสาหกิจหรือหน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ที่ต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องดำเนินงานในพื้นที่องค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องถิ่นในป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การขยายเวลาการจัดทำแผนและการแก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ไขแผนการดำเนินงานเป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นอำนาจของผู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ท้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3E7AD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ระยะเวลาในการจัดทำแผนการดำเนินงาน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แผนการดำเนินงานต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องจัดทำให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เสร็จภายในเดือนธันวาคมของป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</w:p>
    <w:p w:rsid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ภายในสามสิบวันนับแต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วันที่อนุมัติให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เพิ่มเติมหรือเปลี่ยนแปลงแผนพัฒนาสามป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ี 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ดำเนินโครงการในป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งบประมาณนั้นผู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บริหารมีอำนาจขยายเวลาการจัดทำแผนการดำเนินงานตามวรรคหนึ่ง</w:t>
      </w:r>
    </w:p>
    <w:p w:rsidR="00A85B41" w:rsidRPr="00663329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663329" w:rsidRDefault="00663329" w:rsidP="00611F7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แนวทางในการจัดทำแผนการดำเนินงาน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แผนการดำเนินงานเป</w:t>
      </w:r>
      <w:r w:rsidR="00611F75" w:rsidRP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นเครื่องมือสำคัญในการบริหารงานของผู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องถิ่นเพื่อควบคุม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การดำเนินงานให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างเหมาะสมและมีประสิทธิภาพรวมทั้งยังเป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นเครื่องมือในการติดตามการ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ดำเนินงาน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และการประเมินผล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ดังนั้นแผนปฏิบัติการจึงมีแนวทางในการจัดทำ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1.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นแผนที่แยกออกมาจากแผนพัฒนา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และมีลักษณะเป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นการดำเนินการ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(Action Plan)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จัดทำหลังจากที่ได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มีการจัดทำงบประมาณรายจ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ายประจำป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ว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แสดงถึงเป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าหมาย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รายละเอียดกิจกรรม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ระยะเวลาดำเนินการที่ชัดเจน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แสดงถึงการดำเนินงานจริง</w:t>
      </w:r>
    </w:p>
    <w:p w:rsidR="00663329" w:rsidRPr="00611F75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นการรวบรวมข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อมูลจากทุกหน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วยงานที่จะเข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ามาดำเนินการในพื้นที่องค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Default="003D26EF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ส่วนตำบลห้วยแอ่ง  </w:t>
      </w:r>
    </w:p>
    <w:p w:rsidR="00A85B41" w:rsidRPr="00611F75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663329" w:rsidRPr="00663329" w:rsidRDefault="00663329" w:rsidP="003D26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วัตถุประสงค</w:t>
      </w:r>
      <w:r w:rsidR="003D26E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การปฏิบัติงานเป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างมีเป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าหมายตามยุทธศาสตร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และบรรลุวัตถุประสงค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กิจกรรมที่ตั้งไว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การตรวจสอบและติดตามการดำเนินงานมีความชัดเจน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ทราบถึงความก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น้าข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องกิจกรรมโครงการ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ทราบถึงความก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าของการดำเนินงานในแต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ละไตรมาส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5.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การติดตามและประเมินผลการดำเนินงานได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ชัดเจน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6.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เพื่อเพิ่มความชัดเจนในการปฏิบัติงาน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ลดความซ้ำซ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อนของโครงการต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7.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เพื่อกำหนดห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วงระยะเวลาในการดำเนินงานโครงการกิจกรรมต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</w:p>
    <w:p w:rsidR="00A85B41" w:rsidRPr="003D26EF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การเก็บรวบรวมข</w:t>
      </w:r>
      <w:r w:rsidR="004F2A8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อมูล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เก็บรวบรวมข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อมูลโครงการ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กิจกรรมที่มีการ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ดำเนินการจริงในพื้นที่องค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3D26EF">
        <w:rPr>
          <w:rFonts w:asciiTheme="majorBidi" w:hAnsiTheme="majorBidi" w:cstheme="majorBidi"/>
          <w:color w:val="000000"/>
          <w:sz w:val="32"/>
          <w:szCs w:val="32"/>
          <w:cs/>
        </w:rPr>
        <w:t>ห้วยแอ่ง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ซึ่งจะมีทั้งโครงการ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วนตำบลแห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งนั้นเอง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วยงานอื่นจะเข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ามาดำเนินการในพื้นที่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โดยข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อมูลดังกล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าวอาจตรวจสอบได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จากหน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วยงานในพื้นที่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และตรวจสอบจากแผนปฏิบัติการพัฒนาจังหวัด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อำเภอแบบบูรณาการ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การจัดทำร</w:t>
      </w:r>
      <w:r w:rsidR="003D26E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างแผนการดำเนินงาน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องถิ่นจัดทำร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างแผนการดำเนินงานโดยพิจารณา</w:t>
      </w:r>
    </w:p>
    <w:p w:rsidR="00A85B41" w:rsidRDefault="00663329" w:rsidP="00A85B41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จัดหมวดหมู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สอดคล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องกับยุทธศาสตร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และแนวทางการพัฒนาของท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ที่กำหนดไว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ในแผนยุทธศาสตร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โดยมีเค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าโครงแผนการดำเนินงาน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85B41">
        <w:rPr>
          <w:rFonts w:ascii="AngsanaNew" w:hAnsi="AngsanaNew" w:cs="AngsanaNew" w:hint="cs"/>
          <w:sz w:val="32"/>
          <w:szCs w:val="32"/>
          <w:cs/>
        </w:rPr>
        <w:t>คือ</w:t>
      </w:r>
    </w:p>
    <w:p w:rsidR="00A85B41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 w:hint="cs"/>
          <w:sz w:val="32"/>
          <w:szCs w:val="32"/>
          <w:cs/>
        </w:rPr>
        <w:t>ส่วนที</w:t>
      </w:r>
      <w:r>
        <w:rPr>
          <w:rFonts w:ascii="AngsanaNew" w:hAnsi="AngsanaNew" w:cs="AngsanaNew"/>
          <w:sz w:val="32"/>
          <w:szCs w:val="32"/>
        </w:rPr>
        <w:t xml:space="preserve"> 1 </w:t>
      </w:r>
      <w:r>
        <w:rPr>
          <w:rFonts w:ascii="AngsanaNew" w:hAnsi="AngsanaNew" w:cs="AngsanaNew" w:hint="cs"/>
          <w:sz w:val="32"/>
          <w:szCs w:val="32"/>
          <w:cs/>
        </w:rPr>
        <w:t>บทนำ</w:t>
      </w:r>
    </w:p>
    <w:p w:rsidR="00663329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New" w:hAnsi="AngsanaNew" w:cs="AngsanaNew" w:hint="cs"/>
          <w:sz w:val="32"/>
          <w:szCs w:val="32"/>
          <w:cs/>
        </w:rPr>
        <w:t>ส่วนที่</w:t>
      </w:r>
      <w:r>
        <w:rPr>
          <w:rFonts w:ascii="AngsanaNew" w:hAnsi="AngsanaNew" w:cs="AngsanaNew"/>
          <w:sz w:val="32"/>
          <w:szCs w:val="32"/>
        </w:rPr>
        <w:t xml:space="preserve"> 2 </w:t>
      </w:r>
      <w:r>
        <w:rPr>
          <w:rFonts w:ascii="AngsanaNew" w:hAnsi="AngsanaNew" w:cs="AngsanaNew" w:hint="cs"/>
          <w:sz w:val="32"/>
          <w:szCs w:val="32"/>
          <w:cs/>
        </w:rPr>
        <w:t>บัญชี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New" w:hint="cs"/>
          <w:sz w:val="32"/>
          <w:szCs w:val="32"/>
          <w:cs/>
        </w:rPr>
        <w:t>โครงการ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กิจกรรม</w:t>
      </w:r>
    </w:p>
    <w:p w:rsidR="00A85B41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</w:p>
    <w:p w:rsidR="00A85B41" w:rsidRPr="003D26EF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การประกาศแผนการดำเนินงาน</w:t>
      </w:r>
    </w:p>
    <w:p w:rsidR="00663329" w:rsidRDefault="00663329" w:rsidP="007A6A2A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องถิ่นนำร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างแผนการดำเนินงานเสนอผู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องถิ่นเพื่อประกาศใช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้  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การประกาศแผนการดำเนินงานให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จัดทำประกาศ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เรื่อง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ห้วยแอ่ง 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ประจำป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ี  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="003D26EF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ดประกาศโดยเปิ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ดเผยให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สาธารณชนได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ทราบและสามารถตรวจสอบได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7A6A2A" w:rsidRDefault="007A6A2A" w:rsidP="007A6A2A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6C3E76" w:rsidRDefault="00663329" w:rsidP="006C3E76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ประโยชน</w:t>
      </w:r>
      <w:r w:rsidR="008B237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์</w:t>
      </w: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ของแผนการดำเนินงาน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นไปตามกรอบนโยบายและยุทธศาสตร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แนวทางที่วางไว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การดำเนินงานตามโครงการ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ห้วยแอ่ง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ตามเป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าหมายและบรรลุวัตถุประสงค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ที่ตั้งไว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สามารถตรวจสอบและติดตามการดำเนินงานได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ชัดเจน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สามารถทราบถึงความก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าวหน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าของโครงการและแก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ไขป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ัญ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หาได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ทันท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วงที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5.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ทราบถึงผลการดำเนินงานในแต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ละไตรมาส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6.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สามารถติดตาม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และประเมินประสิทธิภาพประสิทธิผลที่เกิดขึ้นจริงเพื่อให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การใช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7103A4" w:rsidRDefault="00663329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างคุ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มค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าและประหยัด</w:t>
      </w: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237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จากขั้นตอนการทำแผนการดำเนินงานสามารถเขียนเป็นแผนภูมิได้ดังนี้</w:t>
      </w: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5EAC" w:rsidRDefault="009C59E7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0" type="#_x0000_t66" style="position:absolute;left:0;text-align:left;margin-left:329.25pt;margin-top:79.7pt;width:28.5pt;height:9pt;rotation:30;z-index:251682816" strokeweight="1.5pt"/>
        </w:pict>
      </w:r>
      <w:r>
        <w:rPr>
          <w:rFonts w:asciiTheme="majorBidi" w:hAnsiTheme="majorBidi" w:cstheme="majorBidi"/>
          <w:noProof/>
        </w:rPr>
        <w:pict>
          <v:shape id="_x0000_s1048" type="#_x0000_t66" style="position:absolute;left:0;text-align:left;margin-left:333pt;margin-top:45.2pt;width:28.5pt;height:9pt;z-index:251681792" strokeweight="1.5pt"/>
        </w:pict>
      </w:r>
      <w:r>
        <w:rPr>
          <w:rFonts w:asciiTheme="majorBidi" w:hAnsiTheme="majorBidi" w:cstheme="majorBid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156.75pt;margin-top:495.55pt;width:30.75pt;height:7.15pt;z-index:251679744" strokeweight="1.5pt"/>
        </w:pict>
      </w:r>
      <w:r>
        <w:rPr>
          <w:rFonts w:asciiTheme="majorBidi" w:hAnsiTheme="majorBidi" w:cstheme="majorBidi"/>
          <w:noProof/>
        </w:rPr>
        <w:pict>
          <v:shape id="_x0000_s1047" type="#_x0000_t13" style="position:absolute;left:0;text-align:left;margin-left:152.25pt;margin-top:310.7pt;width:30.75pt;height:7.15pt;z-index:251680768" strokeweight="1.5pt"/>
        </w:pict>
      </w: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.75pt;margin-top:286.7pt;width:143.25pt;height:52.5pt;z-index:251667456;mso-width-relative:margin;mso-height-relative:margin">
            <v:textbox>
              <w:txbxContent>
                <w:p w:rsidR="006B567F" w:rsidRPr="00B679E3" w:rsidRDefault="006B567F" w:rsidP="00B679E3">
                  <w:pPr>
                    <w:pStyle w:val="a5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7" type="#_x0000_t202" style="position:absolute;left:0;text-align:left;margin-left:189.75pt;margin-top:563.45pt;width:143.25pt;height:52.5pt;z-index:251670528;mso-width-relative:margin;mso-height-relative:margin">
            <v:textbox>
              <w:txbxContent>
                <w:p w:rsidR="006B567F" w:rsidRPr="00EB4FA2" w:rsidRDefault="006B567F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252.75pt;margin-top:528.2pt;width:7.15pt;height:29.25pt;z-index:251678720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44" type="#_x0000_t67" style="position:absolute;left:0;text-align:left;margin-left:252.75pt;margin-top:434.45pt;width:7.15pt;height:29.25pt;z-index:251677696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43" type="#_x0000_t67" style="position:absolute;left:0;text-align:left;margin-left:252.75pt;margin-top:345.95pt;width:7.15pt;height:29.25pt;z-index:251676672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3" type="#_x0000_t202" style="position:absolute;left:0;text-align:left;margin-left:186pt;margin-top:378.2pt;width:143.25pt;height:52.5pt;z-index:251666432;mso-width-relative:margin;mso-height-relative:margin">
            <v:textbox>
              <w:txbxContent>
                <w:p w:rsidR="006B567F" w:rsidRPr="00EB4FA2" w:rsidRDefault="006B567F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เสนอร่างต่อผู้บริหารท้องถิ่น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2" type="#_x0000_t67" style="position:absolute;left:0;text-align:left;margin-left:252.75pt;margin-top:257.45pt;width:7.15pt;height:29.25pt;z-index:251675648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2" type="#_x0000_t202" style="position:absolute;left:0;text-align:left;margin-left:184.5pt;margin-top:286.7pt;width:143.25pt;height:52.5pt;z-index:251665408;mso-width-relative:margin;mso-height-relative:margin">
            <v:textbox>
              <w:txbxContent>
                <w:p w:rsidR="006B567F" w:rsidRPr="00EB4FA2" w:rsidRDefault="006B567F" w:rsidP="00B679E3">
                  <w:pPr>
                    <w:pStyle w:val="a5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1" type="#_x0000_t67" style="position:absolute;left:0;text-align:left;margin-left:252.75pt;margin-top:171.2pt;width:7.15pt;height:29.25pt;z-index:251674624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1" type="#_x0000_t202" style="position:absolute;left:0;text-align:left;margin-left:184.5pt;margin-top:200.45pt;width:143.25pt;height:52.5pt;z-index:251664384;mso-width-relative:margin;mso-height-relative:margin">
            <v:textbox>
              <w:txbxContent>
                <w:p w:rsidR="006B567F" w:rsidRPr="00EB4FA2" w:rsidRDefault="006B567F" w:rsidP="00D81EA8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0" type="#_x0000_t67" style="position:absolute;left:0;text-align:left;margin-left:252.75pt;margin-top:86.45pt;width:7.15pt;height:29.25pt;z-index:251673600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9" type="#_x0000_t13" style="position:absolute;left:0;text-align:left;margin-left:153.75pt;margin-top:54.2pt;width:30.75pt;height:7.15pt;z-index:251672576" strokeweight="1.5pt"/>
        </w:pict>
      </w:r>
      <w:r>
        <w:rPr>
          <w:rFonts w:asciiTheme="majorBidi" w:hAnsiTheme="majorBidi" w:cstheme="majorBidi"/>
          <w:noProof/>
        </w:rPr>
        <w:pict>
          <v:shape id="_x0000_s1038" type="#_x0000_t202" style="position:absolute;left:0;text-align:left;margin-left:361.5pt;margin-top:81.95pt;width:129pt;height:37.5pt;z-index:251671552;mso-width-relative:margin;mso-height-relative:margin">
            <v:textbox>
              <w:txbxContent>
                <w:p w:rsidR="006B567F" w:rsidRPr="00EB4FA2" w:rsidRDefault="006B567F" w:rsidP="00B679E3">
                  <w:pPr>
                    <w:pStyle w:val="a5"/>
                    <w:jc w:val="center"/>
                    <w:rPr>
                      <w:b/>
                      <w:bCs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6" type="#_x0000_t202" style="position:absolute;left:0;text-align:left;margin-left:189.75pt;margin-top:471.2pt;width:143.25pt;height:52.5pt;z-index:251669504;mso-width-relative:margin;mso-height-relative:margin">
            <v:textbox>
              <w:txbxContent>
                <w:p w:rsidR="006B567F" w:rsidRPr="00EB4FA2" w:rsidRDefault="006B567F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5" type="#_x0000_t202" style="position:absolute;left:0;text-align:left;margin-left:6.75pt;margin-top:471.2pt;width:143.25pt;height:52.5pt;z-index:251668480;mso-width-relative:margin;mso-height-relative:margin">
            <v:textbox>
              <w:txbxContent>
                <w:p w:rsidR="006B567F" w:rsidRPr="00B679E3" w:rsidRDefault="006B567F" w:rsidP="00D81EA8">
                  <w:pPr>
                    <w:pStyle w:val="a5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  <w:p w:rsidR="006B567F" w:rsidRPr="00D81EA8" w:rsidRDefault="006B567F" w:rsidP="00D81EA8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0" type="#_x0000_t202" style="position:absolute;left:0;text-align:left;margin-left:184.5pt;margin-top:115.7pt;width:143.25pt;height:52.5pt;z-index:251663360;mso-width-relative:margin;mso-height-relative:margin">
            <v:textbox>
              <w:txbxContent>
                <w:p w:rsidR="006B567F" w:rsidRPr="00EB4FA2" w:rsidRDefault="006B567F" w:rsidP="00D81EA8">
                  <w:pPr>
                    <w:pStyle w:val="a5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ทำร่างแผนการดำเนินการ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8" type="#_x0000_t202" style="position:absolute;left:0;text-align:left;margin-left:184.5pt;margin-top:29.45pt;width:143.25pt;height:52.5pt;z-index:251661312;mso-width-relative:margin;mso-height-relative:margin">
            <v:textbox>
              <w:txbxContent>
                <w:p w:rsidR="006B567F" w:rsidRPr="00EB4FA2" w:rsidRDefault="006B567F" w:rsidP="00D81EA8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รวบรวมโครงการ / กิจกรรม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9" type="#_x0000_t202" style="position:absolute;left:0;text-align:left;margin-left:361.5pt;margin-top:29.45pt;width:129pt;height:37.5pt;z-index:251662336;mso-width-relative:margin;mso-height-relative:margin">
            <v:textbox>
              <w:txbxContent>
                <w:p w:rsidR="006B567F" w:rsidRPr="00EB4FA2" w:rsidRDefault="006B567F" w:rsidP="00F25EAC">
                  <w:pPr>
                    <w:pStyle w:val="a5"/>
                    <w:jc w:val="center"/>
                    <w:rPr>
                      <w:b/>
                      <w:bCs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7" type="#_x0000_t202" style="position:absolute;left:0;text-align:left;margin-left:16.5pt;margin-top:29.45pt;width:129pt;height:52.5pt;z-index:251660288;mso-width-relative:margin;mso-height-relative:margin">
            <v:textbox>
              <w:txbxContent>
                <w:p w:rsidR="006B567F" w:rsidRDefault="006B567F" w:rsidP="00F25EAC">
                  <w:pPr>
                    <w:pStyle w:val="a5"/>
                    <w:jc w:val="center"/>
                  </w:pPr>
                  <w:r>
                    <w:rPr>
                      <w:rFonts w:hint="cs"/>
                      <w:cs/>
                    </w:rPr>
                    <w:t>คณะกรรมการสนับสนุน</w:t>
                  </w:r>
                </w:p>
                <w:p w:rsidR="006B567F" w:rsidRDefault="006B567F" w:rsidP="00F25EAC">
                  <w:pPr>
                    <w:pStyle w:val="a5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3C14B4" w:rsidRDefault="003C14B4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  <w:sectPr w:rsidR="003C14B4" w:rsidSect="006910F8">
          <w:footerReference w:type="default" r:id="rId8"/>
          <w:pgSz w:w="11906" w:h="16838"/>
          <w:pgMar w:top="1135" w:right="1274" w:bottom="1135" w:left="1440" w:header="397" w:footer="340" w:gutter="0"/>
          <w:pgNumType w:start="1"/>
          <w:cols w:space="708"/>
          <w:docGrid w:linePitch="360"/>
        </w:sectPr>
      </w:pPr>
    </w:p>
    <w:p w:rsidR="00F203C3" w:rsidRPr="003A5C18" w:rsidRDefault="003C14B4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A5C1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ส่วนที่  2</w:t>
      </w:r>
    </w:p>
    <w:p w:rsidR="00A8342A" w:rsidRPr="00860432" w:rsidRDefault="00A8342A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บัญชีโครงการ / กิจกรรม /งบประมาณ</w:t>
      </w:r>
    </w:p>
    <w:p w:rsidR="00A8342A" w:rsidRPr="00860432" w:rsidRDefault="00A8342A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แผนการดำเนินงาน  ประจำปีงบประมาณ พ.ศ. 2557</w:t>
      </w:r>
    </w:p>
    <w:p w:rsidR="00A8342A" w:rsidRPr="00860432" w:rsidRDefault="00A8342A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องค์การบริหารส่วนตำบลห้วยแอ่ง  อำเภอเมืองมหาสารคาม  จังหวัดมหาสารคาม</w:t>
      </w:r>
    </w:p>
    <w:tbl>
      <w:tblPr>
        <w:tblStyle w:val="a6"/>
        <w:tblW w:w="15406" w:type="dxa"/>
        <w:tblLayout w:type="fixed"/>
        <w:tblLook w:val="04A0"/>
      </w:tblPr>
      <w:tblGrid>
        <w:gridCol w:w="415"/>
        <w:gridCol w:w="2387"/>
        <w:gridCol w:w="1842"/>
        <w:gridCol w:w="284"/>
        <w:gridCol w:w="94"/>
        <w:gridCol w:w="48"/>
        <w:gridCol w:w="992"/>
        <w:gridCol w:w="132"/>
        <w:gridCol w:w="10"/>
        <w:gridCol w:w="1134"/>
        <w:gridCol w:w="132"/>
        <w:gridCol w:w="9"/>
        <w:gridCol w:w="1106"/>
        <w:gridCol w:w="28"/>
        <w:gridCol w:w="558"/>
        <w:gridCol w:w="567"/>
        <w:gridCol w:w="548"/>
        <w:gridCol w:w="586"/>
        <w:gridCol w:w="567"/>
        <w:gridCol w:w="564"/>
        <w:gridCol w:w="570"/>
        <w:gridCol w:w="567"/>
        <w:gridCol w:w="567"/>
        <w:gridCol w:w="567"/>
        <w:gridCol w:w="567"/>
        <w:gridCol w:w="565"/>
      </w:tblGrid>
      <w:tr w:rsidR="00896985" w:rsidTr="0010202D">
        <w:tc>
          <w:tcPr>
            <w:tcW w:w="15406" w:type="dxa"/>
            <w:gridSpan w:val="26"/>
          </w:tcPr>
          <w:p w:rsidR="00896985" w:rsidRDefault="00896985" w:rsidP="0089698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1 ยุทธศาสตร์การพัฒนาด้านโครงสร้างพื้นฐาน</w:t>
            </w:r>
          </w:p>
          <w:p w:rsidR="00896985" w:rsidRDefault="00896985" w:rsidP="0089698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687F56">
              <w:rPr>
                <w:rFonts w:asciiTheme="majorBidi" w:hAnsiTheme="majorBidi" w:cstheme="majorBidi" w:hint="cs"/>
                <w:cs/>
              </w:rPr>
              <w:t>พัฒนาถนนให้ได้มาตรฐานเพื่อรองรับการขนส่งสินค้าเกษตรสู่ตลาดได้รวดเร็วขึ้น</w:t>
            </w:r>
          </w:p>
        </w:tc>
      </w:tr>
      <w:tr w:rsidR="001943B4" w:rsidTr="0010202D">
        <w:tc>
          <w:tcPr>
            <w:tcW w:w="415" w:type="dxa"/>
            <w:vMerge w:val="restart"/>
          </w:tcPr>
          <w:p w:rsidR="00687F56" w:rsidRP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20" w:type="dxa"/>
            <w:gridSpan w:val="3"/>
            <w:vMerge w:val="restart"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1943B4" w:rsidTr="0010202D">
        <w:tc>
          <w:tcPr>
            <w:tcW w:w="415" w:type="dxa"/>
            <w:vMerge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0" w:type="dxa"/>
            <w:gridSpan w:val="3"/>
            <w:vMerge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2" w:type="dxa"/>
            <w:gridSpan w:val="3"/>
            <w:vMerge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943B4" w:rsidTr="0010202D">
        <w:tc>
          <w:tcPr>
            <w:tcW w:w="415" w:type="dxa"/>
          </w:tcPr>
          <w:p w:rsidR="00896985" w:rsidRDefault="004B49D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2387" w:type="dxa"/>
          </w:tcPr>
          <w:p w:rsidR="00896985" w:rsidRDefault="004B49DC" w:rsidP="001943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</w:t>
            </w:r>
            <w:r w:rsidR="001943B4">
              <w:rPr>
                <w:rFonts w:asciiTheme="majorBidi" w:hAnsiTheme="majorBidi" w:cstheme="majorBidi" w:hint="cs"/>
                <w:cs/>
              </w:rPr>
              <w:t xml:space="preserve">ถนนคอนกรีตเสริมเหล็ก หมู่ที่ 1 </w:t>
            </w:r>
          </w:p>
        </w:tc>
        <w:tc>
          <w:tcPr>
            <w:tcW w:w="2220" w:type="dxa"/>
            <w:gridSpan w:val="3"/>
          </w:tcPr>
          <w:p w:rsidR="008637B6" w:rsidRPr="008637B6" w:rsidRDefault="008637B6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 w:rsidR="001943B4">
              <w:rPr>
                <w:rFonts w:asciiTheme="majorBidi" w:hAnsiTheme="majorBidi" w:cstheme="majorBidi"/>
              </w:rPr>
              <w:t xml:space="preserve"> </w:t>
            </w:r>
            <w:r w:rsidR="001943B4">
              <w:rPr>
                <w:rFonts w:asciiTheme="majorBidi" w:hAnsiTheme="majorBidi" w:cstheme="majorBidi" w:hint="cs"/>
                <w:cs/>
              </w:rPr>
              <w:t>ถนน</w:t>
            </w:r>
            <w:r w:rsidR="0010202D">
              <w:rPr>
                <w:rFonts w:asciiTheme="majorBidi" w:hAnsiTheme="majorBidi" w:cstheme="majorBidi" w:hint="cs"/>
                <w:cs/>
              </w:rPr>
              <w:t xml:space="preserve"> คสล.  ก 3.5 ย  50 ม. หนา 0.15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896985" w:rsidRDefault="001943B4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96985" w:rsidRDefault="008637B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896985" w:rsidRDefault="008637B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896985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4pt;margin-top:18.5pt;width:197.25pt;height:0;z-index:2516838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896985" w:rsidRDefault="0089698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2387" w:type="dxa"/>
          </w:tcPr>
          <w:p w:rsidR="0010202D" w:rsidRDefault="0010202D" w:rsidP="001943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โครงการก่อสร้างถนนคอนกรีตเสริมเหล็กหมู่ที่ 10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3 ม. ย  61 ม. หนา 0.15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3" type="#_x0000_t32" style="position:absolute;left:0;text-align:left;margin-left:-3.25pt;margin-top:18.4pt;width:197.25pt;height:0;z-index:2516848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4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5 ม. ย  82 ม. หนา 0.07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4" type="#_x0000_t32" style="position:absolute;left:0;text-align:left;margin-left:-3.25pt;margin-top:18.35pt;width:197.25pt;height:0;z-index:2516858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5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5 ม. ย  47 ม. หนา 0.15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5" type="#_x0000_t32" style="position:absolute;left:0;text-align:left;margin-left:-3.25pt;margin-top:19pt;width:197.25pt;height:0;z-index:2516869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RPr="007E1BC4" w:rsidTr="0010202D">
        <w:tc>
          <w:tcPr>
            <w:tcW w:w="415" w:type="dxa"/>
          </w:tcPr>
          <w:p w:rsidR="0010202D" w:rsidRPr="007E1BC4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6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4 ม. ย  50 ม. หนา 0.15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6" type="#_x0000_t32" style="position:absolute;left:0;text-align:left;margin-left:-4pt;margin-top:18.2pt;width:197.25pt;height:0;z-index:2516879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RPr="007E1BC4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8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3 ม. ย  70 ม. หนา 0.125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7" type="#_x0000_t32" style="position:absolute;left:0;text-align:left;margin-left:-3.25pt;margin-top:17.35pt;width:197.25pt;height:0;z-index:2516889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RPr="007E1BC4" w:rsidTr="0010202D">
        <w:tc>
          <w:tcPr>
            <w:tcW w:w="415" w:type="dxa"/>
          </w:tcPr>
          <w:p w:rsidR="0010202D" w:rsidRPr="007E1BC4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9</w:t>
            </w:r>
          </w:p>
        </w:tc>
        <w:tc>
          <w:tcPr>
            <w:tcW w:w="2220" w:type="dxa"/>
            <w:gridSpan w:val="3"/>
          </w:tcPr>
          <w:p w:rsidR="0010202D" w:rsidRPr="008637B6" w:rsidRDefault="0010202D" w:rsidP="001020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3 ม. ย  60 ม. หนา 0.15 ม.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8" type="#_x0000_t32" style="position:absolute;left:0;text-align:left;margin-left:-3.25pt;margin-top:19.55pt;width:197.25pt;height:0;z-index:2516899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841EE" w:rsidRPr="007E1BC4" w:rsidTr="0010202D">
        <w:tc>
          <w:tcPr>
            <w:tcW w:w="415" w:type="dxa"/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</w:t>
            </w:r>
          </w:p>
        </w:tc>
        <w:tc>
          <w:tcPr>
            <w:tcW w:w="2387" w:type="dxa"/>
          </w:tcPr>
          <w:p w:rsidR="00F841EE" w:rsidRDefault="00F841EE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โครงการปรับปรุงซ่อมแซมถนนลงหินคลุก หมู่ที่ 2</w:t>
            </w:r>
          </w:p>
        </w:tc>
        <w:tc>
          <w:tcPr>
            <w:tcW w:w="2220" w:type="dxa"/>
            <w:gridSpan w:val="3"/>
          </w:tcPr>
          <w:p w:rsidR="00F841EE" w:rsidRPr="008637B6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ปรับปรุงซ่อมแซมถนนลงหินคลุกพร้อมปรับเกรด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F841EE" w:rsidRDefault="00F841EE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841EE" w:rsidRDefault="00F841EE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F841EE" w:rsidRDefault="00F841EE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841EE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59" type="#_x0000_t32" style="position:absolute;left:0;text-align:left;margin-left:-3.25pt;margin-top:15.7pt;width:197.25pt;height:0;z-index:2516910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F841EE" w:rsidRDefault="00F841EE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E1BC4" w:rsidTr="0010202D">
        <w:tc>
          <w:tcPr>
            <w:tcW w:w="15406" w:type="dxa"/>
            <w:gridSpan w:val="26"/>
          </w:tcPr>
          <w:p w:rsidR="007E1BC4" w:rsidRDefault="007E1BC4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1 ยุทธศาสตร์การพัฒนาด้านโครงสร้างพื้นฐาน</w:t>
            </w:r>
          </w:p>
          <w:p w:rsidR="007E1BC4" w:rsidRDefault="007E1BC4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พัฒนาถนนให้ได้มาตรฐานเพื่อรองรับการขนส่งสินค้าเกษตรสู่ตลาดได้รวดเร็วขึ้น</w:t>
            </w:r>
          </w:p>
        </w:tc>
      </w:tr>
      <w:tr w:rsidR="007E1BC4" w:rsidTr="0010202D">
        <w:tc>
          <w:tcPr>
            <w:tcW w:w="415" w:type="dxa"/>
            <w:vMerge w:val="restart"/>
          </w:tcPr>
          <w:p w:rsidR="007E1BC4" w:rsidRPr="00687F56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68" w:type="dxa"/>
            <w:gridSpan w:val="4"/>
            <w:vMerge w:val="restart"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24" w:type="dxa"/>
            <w:gridSpan w:val="2"/>
            <w:vMerge w:val="restart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7E1BC4" w:rsidTr="0010202D">
        <w:tc>
          <w:tcPr>
            <w:tcW w:w="415" w:type="dxa"/>
            <w:vMerge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  <w:vMerge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gridSpan w:val="2"/>
            <w:vMerge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E1BC4" w:rsidRDefault="007E1BC4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0202D" w:rsidRPr="007E1BC4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โครงการปรับปรุงซ่อมแซมถนนลงหินคลุก หมู่ที่ 3</w:t>
            </w:r>
          </w:p>
        </w:tc>
        <w:tc>
          <w:tcPr>
            <w:tcW w:w="2268" w:type="dxa"/>
            <w:gridSpan w:val="4"/>
          </w:tcPr>
          <w:p w:rsidR="0010202D" w:rsidRPr="008637B6" w:rsidRDefault="0010202D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ปรับปรุงซ่อมแซมถนนลงหินคลุกพร้อมปรับเกรด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0" type="#_x0000_t32" style="position:absolute;left:0;text-align:left;margin-left:-4pt;margin-top:17.5pt;width:197.25pt;height:0;z-index:2516920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0202D" w:rsidRPr="007E1BC4" w:rsidTr="0010202D">
        <w:tc>
          <w:tcPr>
            <w:tcW w:w="415" w:type="dxa"/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</w:tc>
        <w:tc>
          <w:tcPr>
            <w:tcW w:w="2387" w:type="dxa"/>
          </w:tcPr>
          <w:p w:rsidR="0010202D" w:rsidRDefault="0010202D" w:rsidP="00863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โครงการปรับปรุงซ่อมแซมถนนลงหินคลุก หมู่ที่ 7</w:t>
            </w:r>
          </w:p>
        </w:tc>
        <w:tc>
          <w:tcPr>
            <w:tcW w:w="2268" w:type="dxa"/>
            <w:gridSpan w:val="4"/>
          </w:tcPr>
          <w:p w:rsidR="0010202D" w:rsidRDefault="0010202D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ปรับปรุงซ่อมแซมถนนลงหินคลุกพร้อมปรับเกรด</w:t>
            </w:r>
          </w:p>
          <w:p w:rsidR="00082AFD" w:rsidRPr="008637B6" w:rsidRDefault="00082AFD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0202D" w:rsidRDefault="0010202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0202D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1" type="#_x0000_t32" style="position:absolute;left:0;text-align:left;margin-left:-4pt;margin-top:27.2pt;width:197.25pt;height:0;z-index:2516930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0202D" w:rsidRDefault="0010202D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E4A4B" w:rsidTr="0010202D">
        <w:tc>
          <w:tcPr>
            <w:tcW w:w="15406" w:type="dxa"/>
            <w:gridSpan w:val="26"/>
          </w:tcPr>
          <w:p w:rsidR="008E4A4B" w:rsidRDefault="008E4A4B" w:rsidP="008E4A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2  ยุทธศาสตร์การพัฒนาด้านส่งเสริมเกษตรปลอดสารพิษ</w:t>
            </w:r>
          </w:p>
          <w:p w:rsidR="008E4A4B" w:rsidRDefault="008E4A4B" w:rsidP="00A258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A258B3">
              <w:rPr>
                <w:rFonts w:asciiTheme="majorBidi" w:hAnsiTheme="majorBidi" w:cstheme="majorBidi" w:hint="cs"/>
                <w:cs/>
              </w:rPr>
              <w:t>ก่อสร้างคลองส่งน้ำเพื่อการเกษตรให้ครอบคลุม</w:t>
            </w:r>
          </w:p>
        </w:tc>
      </w:tr>
      <w:tr w:rsidR="001943B4" w:rsidTr="00122CD8">
        <w:tc>
          <w:tcPr>
            <w:tcW w:w="415" w:type="dxa"/>
          </w:tcPr>
          <w:p w:rsidR="00687F56" w:rsidRDefault="00361749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2387" w:type="dxa"/>
          </w:tcPr>
          <w:p w:rsidR="00687F56" w:rsidRDefault="00A258B3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โครงการสนับสนุนติดตั้งเครื่องสูบน้ำ</w:t>
            </w:r>
          </w:p>
        </w:tc>
        <w:tc>
          <w:tcPr>
            <w:tcW w:w="2268" w:type="dxa"/>
            <w:gridSpan w:val="4"/>
          </w:tcPr>
          <w:p w:rsidR="00687F56" w:rsidRDefault="00122CD8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ติดตั้งเครื่องสูบน้ำ หมู่ที่ 1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687F56" w:rsidRDefault="00A258B3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29,500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87F56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687F56" w:rsidRDefault="007E5C3A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87F56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2" type="#_x0000_t32" style="position:absolute;left:0;text-align:left;margin-left:-4pt;margin-top:20.1pt;width:225pt;height:0;z-index:2516940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87F56" w:rsidRDefault="00687F56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E5C3A" w:rsidTr="00122CD8">
        <w:tc>
          <w:tcPr>
            <w:tcW w:w="415" w:type="dxa"/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12</w:t>
            </w:r>
          </w:p>
        </w:tc>
        <w:tc>
          <w:tcPr>
            <w:tcW w:w="2387" w:type="dxa"/>
          </w:tcPr>
          <w:p w:rsidR="007E5C3A" w:rsidRDefault="007E5C3A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โครงการสนับสนุนน้ำมันเชื้อเพลิง หมู่ที่ 1</w:t>
            </w:r>
          </w:p>
          <w:p w:rsidR="007E5C3A" w:rsidRDefault="007E5C3A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สนับสนุนน้ำมันเชื้อเพลิง หมู่ที่ 1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7E5C3A" w:rsidRDefault="007E5C3A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E5C3A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3" type="#_x0000_t32" style="position:absolute;left:0;text-align:left;margin-left:-4pt;margin-top:22.3pt;width:225pt;height:0;z-index:2516951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E5C3A" w:rsidRDefault="007E5C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E5C3A" w:rsidTr="0010202D">
        <w:tc>
          <w:tcPr>
            <w:tcW w:w="15406" w:type="dxa"/>
            <w:gridSpan w:val="26"/>
          </w:tcPr>
          <w:p w:rsidR="007E5C3A" w:rsidRDefault="007E5C3A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2  ยุทธศาสตร์การพัฒนาด้านส่งเสริมเกษตรปลอดสารพิษ</w:t>
            </w:r>
          </w:p>
          <w:p w:rsidR="007E5C3A" w:rsidRDefault="007E5C3A" w:rsidP="00A258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พัฒนาและเสริมสร้างองค์ความรู้ให้หมู่บ้านและชุมชนผลิตสินค้าด้านการเกษตรอย่างมีคุณภาพได้มาตรฐาน</w:t>
            </w:r>
          </w:p>
        </w:tc>
      </w:tr>
      <w:tr w:rsidR="007E5C3A" w:rsidTr="00122CD8">
        <w:tc>
          <w:tcPr>
            <w:tcW w:w="415" w:type="dxa"/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13</w:t>
            </w:r>
          </w:p>
        </w:tc>
        <w:tc>
          <w:tcPr>
            <w:tcW w:w="2387" w:type="dxa"/>
          </w:tcPr>
          <w:p w:rsidR="007E5C3A" w:rsidRDefault="007E5C3A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โครงการเพิ่มศักยภาพกลุ่มสตรีและครอบครัว</w:t>
            </w:r>
          </w:p>
        </w:tc>
        <w:tc>
          <w:tcPr>
            <w:tcW w:w="2268" w:type="dxa"/>
            <w:gridSpan w:val="4"/>
          </w:tcPr>
          <w:p w:rsidR="007E5C3A" w:rsidRDefault="00082AFD" w:rsidP="00082A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จัด</w:t>
            </w:r>
            <w:r w:rsidR="00C77507">
              <w:rPr>
                <w:rFonts w:asciiTheme="majorBidi" w:hAnsiTheme="majorBidi" w:cstheme="majorBidi" w:hint="cs"/>
                <w:cs/>
              </w:rPr>
              <w:t>อบรม</w:t>
            </w:r>
            <w:r>
              <w:rPr>
                <w:rFonts w:asciiTheme="majorBidi" w:hAnsiTheme="majorBidi" w:cstheme="majorBidi" w:hint="cs"/>
                <w:cs/>
              </w:rPr>
              <w:t>เพิ่มทักษะความรู้</w:t>
            </w:r>
          </w:p>
          <w:p w:rsidR="00082AFD" w:rsidRDefault="00082AFD" w:rsidP="00082A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E5C3A" w:rsidRDefault="007E5C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7E5C3A" w:rsidRDefault="007E5C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E5C3A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4" type="#_x0000_t32" style="position:absolute;left:0;text-align:left;margin-left:-4pt;margin-top:29.8pt;width:255.75pt;height:0;z-index:2516961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E5C3A" w:rsidRDefault="007E5C3A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82AFD" w:rsidTr="00122CD8">
        <w:tc>
          <w:tcPr>
            <w:tcW w:w="415" w:type="dxa"/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14</w:t>
            </w:r>
          </w:p>
        </w:tc>
        <w:tc>
          <w:tcPr>
            <w:tcW w:w="2387" w:type="dxa"/>
          </w:tcPr>
          <w:p w:rsidR="00082AFD" w:rsidRDefault="00082AFD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โครงการส่งเสริมกลุ่มอาชีพ</w:t>
            </w:r>
          </w:p>
          <w:p w:rsidR="00082AFD" w:rsidRDefault="00082AFD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082AFD" w:rsidRDefault="00082AFD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082AFD" w:rsidRDefault="00082AFD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082AFD" w:rsidRDefault="00082AFD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82AFD" w:rsidRDefault="00082AFD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082AFD" w:rsidRDefault="00082AFD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82AFD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5" type="#_x0000_t32" style="position:absolute;left:0;text-align:left;margin-left:-4pt;margin-top:35.55pt;width:255.75pt;height:0;z-index:2516971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82AFD" w:rsidRDefault="00082AF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82AFD" w:rsidTr="0010202D">
        <w:tc>
          <w:tcPr>
            <w:tcW w:w="15406" w:type="dxa"/>
            <w:gridSpan w:val="26"/>
          </w:tcPr>
          <w:p w:rsidR="00082AFD" w:rsidRDefault="00082AFD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2  ยุทธศาสตร์การพัฒนาด้านส่งเสริมเกษตรปลอดสารพิษ</w:t>
            </w:r>
          </w:p>
          <w:p w:rsidR="00082AFD" w:rsidRDefault="00082AFD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พัฒนาและเสริมสร้างองค์ความรู้ให้หมู่บ้านและชุมชนผลิตสินค้าด้านการเกษตรอย่างมีคุณภาพได้มาตรฐาน</w:t>
            </w:r>
          </w:p>
        </w:tc>
      </w:tr>
      <w:tr w:rsidR="00082AFD" w:rsidTr="00045BBC">
        <w:tc>
          <w:tcPr>
            <w:tcW w:w="415" w:type="dxa"/>
            <w:vMerge w:val="restart"/>
          </w:tcPr>
          <w:p w:rsidR="00082AFD" w:rsidRPr="00687F56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68" w:type="dxa"/>
            <w:gridSpan w:val="4"/>
            <w:vMerge w:val="restart"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24" w:type="dxa"/>
            <w:gridSpan w:val="2"/>
            <w:vMerge w:val="restart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082AFD" w:rsidTr="00045BBC">
        <w:tc>
          <w:tcPr>
            <w:tcW w:w="415" w:type="dxa"/>
            <w:vMerge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  <w:vMerge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gridSpan w:val="2"/>
            <w:vMerge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82AFD" w:rsidRDefault="00082AFD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3E6670" w:rsidRPr="006E18FE" w:rsidTr="00045BBC">
        <w:tc>
          <w:tcPr>
            <w:tcW w:w="415" w:type="dxa"/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15</w:t>
            </w:r>
          </w:p>
        </w:tc>
        <w:tc>
          <w:tcPr>
            <w:tcW w:w="2387" w:type="dxa"/>
          </w:tcPr>
          <w:p w:rsidR="003E6670" w:rsidRPr="006E18FE" w:rsidRDefault="003E6670" w:rsidP="00045B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E18FE">
              <w:rPr>
                <w:rFonts w:asciiTheme="majorBidi" w:hAnsiTheme="majorBidi" w:cstheme="majorBidi" w:hint="cs"/>
                <w:cs/>
              </w:rPr>
              <w:t>โครงการส่งเสริมอาชีพเกษตรกร (จัดซื้อเมล็ดพันธุ์ข้าว หมู่ที่ 1-10)</w:t>
            </w:r>
          </w:p>
        </w:tc>
        <w:tc>
          <w:tcPr>
            <w:tcW w:w="2268" w:type="dxa"/>
            <w:gridSpan w:val="4"/>
          </w:tcPr>
          <w:p w:rsidR="003E6670" w:rsidRPr="006E18FE" w:rsidRDefault="003E6670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จัดซื้อเมล็ดพันธุ์ข้าวที่มีคุณภาพ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E18FE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E6670" w:rsidRDefault="003E6670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E6670" w:rsidRPr="00BB54C6" w:rsidRDefault="003E6670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E6670" w:rsidRPr="006E18FE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0" type="#_x0000_t32" style="position:absolute;left:0;text-align:left;margin-left:-2.85pt;margin-top:31pt;width:111pt;height:0;z-index:25170227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670" w:rsidRPr="006E18FE" w:rsidRDefault="003E6670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BB54C6" w:rsidTr="00045BBC">
        <w:tc>
          <w:tcPr>
            <w:tcW w:w="415" w:type="dxa"/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16</w:t>
            </w:r>
          </w:p>
        </w:tc>
        <w:tc>
          <w:tcPr>
            <w:tcW w:w="2387" w:type="dxa"/>
          </w:tcPr>
          <w:p w:rsidR="00045BBC" w:rsidRDefault="00045BBC" w:rsidP="00BB54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B54C6">
              <w:rPr>
                <w:rFonts w:asciiTheme="majorBidi" w:hAnsiTheme="majorBidi" w:cstheme="majorBidi" w:hint="cs"/>
                <w:cs/>
              </w:rPr>
              <w:t>โครงการส่งเสริมสนับสนุนการเกษตรเพื่อดำรงชีพแบบปรัชญาเศรษฐกิจพอเพียง</w:t>
            </w:r>
          </w:p>
          <w:p w:rsidR="00045BBC" w:rsidRPr="00BB54C6" w:rsidRDefault="00045BBC" w:rsidP="00BB54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45BBC" w:rsidRDefault="00045BBC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045BBC" w:rsidRDefault="00045BBC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BB54C6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Pr="00BB54C6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9" type="#_x0000_t32" style="position:absolute;left:0;text-align:left;margin-left:-3.25pt;margin-top:33.75pt;width:255.75pt;height:0;z-index:2517012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Pr="00BB54C6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6E18FE" w:rsidTr="00045BBC">
        <w:tc>
          <w:tcPr>
            <w:tcW w:w="415" w:type="dxa"/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17</w:t>
            </w:r>
          </w:p>
        </w:tc>
        <w:tc>
          <w:tcPr>
            <w:tcW w:w="2387" w:type="dxa"/>
          </w:tcPr>
          <w:p w:rsidR="00045BBC" w:rsidRPr="006E18FE" w:rsidRDefault="00045BBC" w:rsidP="006E18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E18FE">
              <w:rPr>
                <w:rFonts w:asciiTheme="majorBidi" w:hAnsiTheme="majorBidi" w:cstheme="majorBidi" w:hint="cs"/>
                <w:cs/>
              </w:rPr>
              <w:t>โครงการฝึกอบรมเกษตรอินทรีย์</w:t>
            </w:r>
          </w:p>
        </w:tc>
        <w:tc>
          <w:tcPr>
            <w:tcW w:w="2268" w:type="dxa"/>
            <w:gridSpan w:val="4"/>
          </w:tcPr>
          <w:p w:rsidR="00045BBC" w:rsidRDefault="00045BBC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045BBC" w:rsidRDefault="00045BBC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6E18FE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Pr="00BB54C6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Pr="006E18FE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8" type="#_x0000_t32" style="position:absolute;left:0;text-align:left;margin-left:-3.25pt;margin-top:27.35pt;width:255.75pt;height:0;z-index:2517002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Pr="006E18FE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AF7781" w:rsidTr="00045BBC">
        <w:tc>
          <w:tcPr>
            <w:tcW w:w="415" w:type="dxa"/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18</w:t>
            </w:r>
          </w:p>
        </w:tc>
        <w:tc>
          <w:tcPr>
            <w:tcW w:w="2387" w:type="dxa"/>
          </w:tcPr>
          <w:p w:rsidR="00045BBC" w:rsidRDefault="00045BBC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F7781">
              <w:rPr>
                <w:rFonts w:asciiTheme="majorBidi" w:hAnsiTheme="majorBidi" w:cstheme="majorBidi" w:hint="cs"/>
                <w:cs/>
              </w:rPr>
              <w:t xml:space="preserve">เงินอุดหนุนโครงการส่งเสริมการเลี้ยงปลานิลแปลงเพศในบ่อดินเชิงพาณิชย์ </w:t>
            </w:r>
          </w:p>
          <w:p w:rsidR="00045BBC" w:rsidRPr="00AF7781" w:rsidRDefault="00045BBC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45BBC" w:rsidRPr="00AF7781" w:rsidRDefault="0028313B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อุดหนุนเงินตามโครงการส่งเสริมการเลี้ยงปลานิล</w:t>
            </w:r>
            <w:r w:rsidRPr="00AF7781">
              <w:rPr>
                <w:rFonts w:asciiTheme="majorBidi" w:hAnsiTheme="majorBidi" w:cstheme="majorBidi" w:hint="cs"/>
                <w:cs/>
              </w:rPr>
              <w:t xml:space="preserve">แปลงเพศในบ่อดินเชิงพาณิชย์ 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F7781">
              <w:rPr>
                <w:rFonts w:asciiTheme="majorBidi" w:hAnsiTheme="majorBidi" w:cstheme="majorBidi" w:hint="cs"/>
                <w:cs/>
              </w:rPr>
              <w:t>16,200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Pr="00AF7781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7" type="#_x0000_t32" style="position:absolute;left:0;text-align:left;margin-left:-3.25pt;margin-top:32.4pt;width:255.75pt;height:0;z-index:2516992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AF7781" w:rsidTr="00045BBC">
        <w:tc>
          <w:tcPr>
            <w:tcW w:w="415" w:type="dxa"/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19</w:t>
            </w:r>
          </w:p>
        </w:tc>
        <w:tc>
          <w:tcPr>
            <w:tcW w:w="2387" w:type="dxa"/>
          </w:tcPr>
          <w:p w:rsidR="00045BBC" w:rsidRDefault="00045BBC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F7781">
              <w:rPr>
                <w:rFonts w:asciiTheme="majorBidi" w:hAnsiTheme="majorBidi" w:cstheme="majorBidi" w:hint="cs"/>
                <w:cs/>
              </w:rPr>
              <w:t xml:space="preserve">เงินอุดหนุนโครงการบริหารจัดการทรัพยากรประมงเพื่อฟื้นฟูและเพิ่มผลผลิตสัตว์น้ำในแหล่งน้ำชุมชน </w:t>
            </w:r>
          </w:p>
          <w:p w:rsidR="00045BBC" w:rsidRPr="00AF7781" w:rsidRDefault="00045BBC" w:rsidP="004B49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45BBC" w:rsidRDefault="0028313B" w:rsidP="002831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อุดหนุนเงินค่าใช้จ่ายในโครงการบริหารจัดการทรัพยากรประมง</w:t>
            </w:r>
            <w:r w:rsidRPr="00AF7781">
              <w:rPr>
                <w:rFonts w:asciiTheme="majorBidi" w:hAnsiTheme="majorBidi" w:cstheme="majorBidi" w:hint="cs"/>
                <w:cs/>
              </w:rPr>
              <w:t xml:space="preserve">เพื่อฟื้นฟูและเพิ่มผลผลิตสัตว์น้ำในแหล่งน้ำชุมชน </w:t>
            </w:r>
          </w:p>
          <w:p w:rsidR="003253D4" w:rsidRDefault="003253D4" w:rsidP="002831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253D4" w:rsidRPr="00AF7781" w:rsidRDefault="003253D4" w:rsidP="002831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F7781">
              <w:rPr>
                <w:rFonts w:asciiTheme="majorBidi" w:hAnsiTheme="majorBidi" w:cstheme="majorBidi" w:hint="cs"/>
                <w:cs/>
              </w:rPr>
              <w:t>122,750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Pr="00AF7781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Pr="00AF7781" w:rsidRDefault="009C59E7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66" type="#_x0000_t32" style="position:absolute;left:0;text-align:left;margin-left:-3.25pt;margin-top:53.75pt;width:255.75pt;height:0;z-index:2516981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Pr="00AF7781" w:rsidRDefault="00045BB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10202D">
        <w:tc>
          <w:tcPr>
            <w:tcW w:w="15406" w:type="dxa"/>
            <w:gridSpan w:val="26"/>
          </w:tcPr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045BBC" w:rsidTr="00EC4E07">
        <w:tc>
          <w:tcPr>
            <w:tcW w:w="415" w:type="dxa"/>
            <w:vMerge w:val="restart"/>
          </w:tcPr>
          <w:p w:rsidR="00045BBC" w:rsidRPr="00687F56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68" w:type="dxa"/>
            <w:gridSpan w:val="4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24" w:type="dxa"/>
            <w:gridSpan w:val="2"/>
            <w:vMerge w:val="restart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045BBC" w:rsidTr="00EC4E07">
        <w:tc>
          <w:tcPr>
            <w:tcW w:w="415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gridSpan w:val="2"/>
            <w:vMerge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045BBC" w:rsidTr="00EC4E07">
        <w:tc>
          <w:tcPr>
            <w:tcW w:w="415" w:type="dxa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</w:tc>
        <w:tc>
          <w:tcPr>
            <w:tcW w:w="2387" w:type="dxa"/>
          </w:tcPr>
          <w:p w:rsidR="00045BBC" w:rsidRDefault="00045BBC" w:rsidP="005B63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โครงการจัดซื้อพัดลมอุตสาหกรรม</w:t>
            </w:r>
          </w:p>
        </w:tc>
        <w:tc>
          <w:tcPr>
            <w:tcW w:w="2268" w:type="dxa"/>
            <w:gridSpan w:val="4"/>
          </w:tcPr>
          <w:p w:rsidR="00045BBC" w:rsidRPr="00C50C35" w:rsidRDefault="00C01242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จัดซื้อพัดลมอุตสาหกรรม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1" type="#_x0000_t32" style="position:absolute;left:0;text-align:left;margin-left:-4pt;margin-top:16pt;width:255.75pt;height:0;z-index:25170329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21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โครงการเพิ่มประสิทธิภาพศูนย์ประสานการจัดซื้อจัดจ้างระดับอำเภอ</w:t>
            </w:r>
          </w:p>
        </w:tc>
        <w:tc>
          <w:tcPr>
            <w:tcW w:w="2268" w:type="dxa"/>
            <w:gridSpan w:val="4"/>
          </w:tcPr>
          <w:p w:rsidR="00045BBC" w:rsidRPr="00C50C35" w:rsidRDefault="00C01242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อุดหนุนงบประมาณศูนย์จัดซื้อจัดจ้าง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A12459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กองคลัง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2" type="#_x0000_t32" style="position:absolute;left:0;text-align:left;margin-left:-4pt;margin-top:27.2pt;width:255.75pt;height:0;z-index:2517043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22</w:t>
            </w:r>
          </w:p>
        </w:tc>
        <w:tc>
          <w:tcPr>
            <w:tcW w:w="2387" w:type="dxa"/>
          </w:tcPr>
          <w:p w:rsidR="00045BBC" w:rsidRPr="00A12459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โครงการจัดตั้งระบบการแพทย์ฉุกเฉินประจำตำบล (</w:t>
            </w:r>
            <w:r w:rsidRPr="00A12459">
              <w:rPr>
                <w:rFonts w:asciiTheme="majorBidi" w:hAnsiTheme="majorBidi" w:cstheme="majorBidi"/>
                <w:sz w:val="32"/>
                <w:szCs w:val="32"/>
              </w:rPr>
              <w:t>EMS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2268" w:type="dxa"/>
            <w:gridSpan w:val="4"/>
          </w:tcPr>
          <w:p w:rsidR="00045BBC" w:rsidRPr="00C50C35" w:rsidRDefault="00EC4E07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ฝึกอบรมจัดตั้งระบบการแพทย์ฉุกเฉินประจำตำบล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3" type="#_x0000_t32" style="position:absolute;left:0;text-align:left;margin-left:22.5pt;margin-top:26.2pt;width:285pt;height:0;z-index:2517053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23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โครงการจัดหาเครื่องแต่งกายชุดปฏิบัติการสมาชิก อปพร.</w:t>
            </w:r>
          </w:p>
        </w:tc>
        <w:tc>
          <w:tcPr>
            <w:tcW w:w="2268" w:type="dxa"/>
            <w:gridSpan w:val="4"/>
          </w:tcPr>
          <w:p w:rsidR="00045BBC" w:rsidRPr="00C50C35" w:rsidRDefault="00EC4E07" w:rsidP="00EC4E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จัดหาเครื่องแต่งกายชุดปฏิบัติการ อปพร.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>
            <w:r w:rsidRPr="002347DD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4" type="#_x0000_t32" style="position:absolute;left:0;text-align:left;margin-left:22.5pt;margin-top:18pt;width:255pt;height:0;z-index:2517063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24</w:t>
            </w:r>
          </w:p>
        </w:tc>
        <w:tc>
          <w:tcPr>
            <w:tcW w:w="2387" w:type="dxa"/>
          </w:tcPr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โครงการฝึกทบทวนสมาชิก อปพร.</w:t>
            </w:r>
          </w:p>
        </w:tc>
        <w:tc>
          <w:tcPr>
            <w:tcW w:w="2268" w:type="dxa"/>
            <w:gridSpan w:val="4"/>
          </w:tcPr>
          <w:p w:rsidR="00045BBC" w:rsidRPr="00C50C35" w:rsidRDefault="00EC4E07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จัดฝึกทบทวนสมาชิก อปพร.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A12459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>
            <w:r w:rsidRPr="002347DD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5" type="#_x0000_t32" style="position:absolute;left:0;text-align:left;margin-left:22.5pt;margin-top:19.45pt;width:285pt;height:0;z-index:2517073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25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โครงการรณรงค์ป้องกันและลดอุบัติเหตุ</w:t>
            </w:r>
          </w:p>
        </w:tc>
        <w:tc>
          <w:tcPr>
            <w:tcW w:w="2268" w:type="dxa"/>
            <w:gridSpan w:val="4"/>
          </w:tcPr>
          <w:p w:rsidR="00045BBC" w:rsidRPr="00C50C35" w:rsidRDefault="00EC4E07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จัดตั้งจุดตรวจ จุดรณรงค์ป้องกันอุบัติเหตุช่วงเทศกาล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7727FD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>
            <w:r w:rsidRPr="002347DD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6" type="#_x0000_t32" style="position:absolute;left:0;text-align:left;margin-left:22.5pt;margin-top:28.35pt;width:142.5pt;height:0;z-index:2517084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Pr="007727FD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</w:t>
            </w:r>
          </w:p>
        </w:tc>
        <w:tc>
          <w:tcPr>
            <w:tcW w:w="2387" w:type="dxa"/>
          </w:tcPr>
          <w:p w:rsidR="00045BBC" w:rsidRDefault="00045BBC" w:rsidP="007727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โครงการสนับสนุนกิจกรรมกองทุนแก้ไขปัญหาภัยพิบัติตำบลห้วยแอ่ง</w:t>
            </w:r>
          </w:p>
        </w:tc>
        <w:tc>
          <w:tcPr>
            <w:tcW w:w="2268" w:type="dxa"/>
            <w:gridSpan w:val="4"/>
          </w:tcPr>
          <w:p w:rsidR="00045BBC" w:rsidRPr="00C50C35" w:rsidRDefault="00EC4E07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สนับสนุนงบประมาณในกองทุนแก้ไขปัญหาภัยพิบัติตำบลห้วยแอ่ง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9B12AA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7" type="#_x0000_t32" style="position:absolute;left:0;text-align:left;margin-left:23.3pt;margin-top:27.4pt;width:313.5pt;height:.05pt;z-index:2517094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EC4E07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27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ค่าใช้จ่ายในการสนับสนุนกิจการ อปพร.</w:t>
            </w:r>
          </w:p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45BBC" w:rsidRPr="00C50C35" w:rsidRDefault="00EC4E07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ค่าตอบแทน เบี้ยเลี้ยงในการเดินทางไปราชการของสมาชิก อปพร.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8" type="#_x0000_t32" style="position:absolute;left:0;text-align:left;margin-left:22.5pt;margin-top:24.15pt;width:285pt;height:0;z-index:2517104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10202D">
        <w:tc>
          <w:tcPr>
            <w:tcW w:w="15406" w:type="dxa"/>
            <w:gridSpan w:val="26"/>
          </w:tcPr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045BBC" w:rsidTr="00586019">
        <w:tc>
          <w:tcPr>
            <w:tcW w:w="415" w:type="dxa"/>
            <w:vMerge w:val="restart"/>
          </w:tcPr>
          <w:p w:rsidR="00045BBC" w:rsidRPr="00687F56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68" w:type="dxa"/>
            <w:gridSpan w:val="4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24" w:type="dxa"/>
            <w:gridSpan w:val="2"/>
            <w:vMerge w:val="restart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045BBC" w:rsidTr="00586019">
        <w:tc>
          <w:tcPr>
            <w:tcW w:w="415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gridSpan w:val="2"/>
            <w:vMerge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045BBC" w:rsidTr="00586019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28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โครงการปกป้องสถาบัน</w:t>
            </w:r>
          </w:p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  <w:gridSpan w:val="4"/>
          </w:tcPr>
          <w:p w:rsidR="00045BBC" w:rsidRDefault="00586019" w:rsidP="005860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ค่าใช้จ่ายในการจัดซื้อธงชาติ ธงตราสัญลักษณ์ </w:t>
            </w:r>
          </w:p>
          <w:p w:rsidR="00586019" w:rsidRPr="00C50C35" w:rsidRDefault="00586019" w:rsidP="005860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จัดทำซุ้มเฉลิมพระเกียรติ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79" type="#_x0000_t32" style="position:absolute;left:0;text-align:left;margin-left:21pt;margin-top:26.5pt;width:285pt;height:0;z-index:2517114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586019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29</w:t>
            </w:r>
          </w:p>
          <w:p w:rsidR="00045BBC" w:rsidRDefault="00045BBC" w:rsidP="001D6F3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โครงการหมู่บ้าน/ชุมชน เข้มแข็งเอาชนะยาเสพติดอย่างยั่งยืน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จัดอบรมให้ความรู้เกี่ยวกับยาเสพติด สร้างชุมชนปลอดยาเสพติด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682090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0" type="#_x0000_t32" style="position:absolute;left:0;text-align:left;margin-left:-4.8pt;margin-top:28.5pt;width:169.5pt;height:.05pt;z-index:2517125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586019">
        <w:tc>
          <w:tcPr>
            <w:tcW w:w="415" w:type="dxa"/>
          </w:tcPr>
          <w:p w:rsidR="00045BBC" w:rsidRPr="002D0248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D0248"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โครงการจัดเวทีประชาคมหมู่บ้าน / ตำบล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ประชาคมรับฟังความคิดเห็นของประชาชน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1" type="#_x0000_t32" style="position:absolute;left:0;text-align:left;margin-left:-4.8pt;margin-top:19.3pt;width:141.75pt;height:0;z-index:2517135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586019">
        <w:tc>
          <w:tcPr>
            <w:tcW w:w="415" w:type="dxa"/>
          </w:tcPr>
          <w:p w:rsidR="00045BBC" w:rsidRPr="002D0248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โครงการฝึกอบรมและพัฒนาศักยภาพผู้บริหาร/สมาชิก/พนักงานส่วนตำบล (ศึกษาดูงาน อปท.)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5860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จัดการฝึกอบรมเพื่อพัฒนาศักยภาพและศึกษาดูงานผู้บริหาร สมาชิก พนักงานส่วนตำบล 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2" type="#_x0000_t32" style="position:absolute;left:0;text-align:left;margin-left:-4.8pt;margin-top:34.95pt;width:169.5pt;height:0;z-index:2517145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586019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32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โครงการสนับสนุนค่าใช้จ่ายในการประชุมสภาองค์กรชุมชนตำบลห้วยแอ่ง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งบประมาณที่เกี่ยวกับการจัดประชุม ค่าเอกสารต่าง ๆ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A12459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3" type="#_x0000_t32" style="position:absolute;left:0;text-align:left;margin-left:21pt;margin-top:27.8pt;width:285pt;height:0;z-index:2517155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586019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33</w:t>
            </w:r>
          </w:p>
        </w:tc>
        <w:tc>
          <w:tcPr>
            <w:tcW w:w="2387" w:type="dxa"/>
          </w:tcPr>
          <w:p w:rsidR="00045BBC" w:rsidRPr="00A12459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โครงการกิจกรรมวันผู้สูงอายุ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งบประมาณจัดกิจกรรมวันผู้สูงอายุเพื่อสืบทอดประเพณีอันดีงาม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4" type="#_x0000_t32" style="position:absolute;left:0;text-align:left;margin-left:22.2pt;margin-top:28.35pt;width:58.5pt;height:.05pt;z-index:2517166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2C4311" w:rsidTr="00586019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34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โครงการกิจกรรมสำหรับเด็กและเยาวชน</w:t>
            </w:r>
          </w:p>
        </w:tc>
        <w:tc>
          <w:tcPr>
            <w:tcW w:w="2268" w:type="dxa"/>
            <w:gridSpan w:val="4"/>
          </w:tcPr>
          <w:p w:rsidR="00045BBC" w:rsidRPr="00C50C35" w:rsidRDefault="00586019" w:rsidP="003E66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จัดกิจกรรมต่าง ๆสำหรับเด็กและเยาวชนเพื่อเสริมสร้างการเรียนรู้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5" type="#_x0000_t32" style="position:absolute;left:0;text-align:left;margin-left:-4.8pt;margin-top:28.1pt;width:141.75pt;height:0;z-index:2517176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10202D">
        <w:tc>
          <w:tcPr>
            <w:tcW w:w="15406" w:type="dxa"/>
            <w:gridSpan w:val="26"/>
          </w:tcPr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045BBC" w:rsidTr="002E5420">
        <w:tc>
          <w:tcPr>
            <w:tcW w:w="415" w:type="dxa"/>
            <w:vMerge w:val="restart"/>
          </w:tcPr>
          <w:p w:rsidR="00045BBC" w:rsidRPr="00687F56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268" w:type="dxa"/>
            <w:gridSpan w:val="4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124" w:type="dxa"/>
            <w:gridSpan w:val="2"/>
            <w:vMerge w:val="restart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045BBC" w:rsidTr="002E5420">
        <w:tc>
          <w:tcPr>
            <w:tcW w:w="415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4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gridSpan w:val="2"/>
            <w:vMerge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045BBC" w:rsidRPr="00C50C35" w:rsidTr="002E5420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35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โครงการเยี่ยมยามถามไถ่ใส่ใจสุขภาพประชาชนตำบลห้วยแอ่ง</w:t>
            </w:r>
          </w:p>
        </w:tc>
        <w:tc>
          <w:tcPr>
            <w:tcW w:w="2268" w:type="dxa"/>
            <w:gridSpan w:val="4"/>
          </w:tcPr>
          <w:p w:rsidR="00045BBC" w:rsidRDefault="002E5420" w:rsidP="002E54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จัดกิจกรรมเยี่ยมผู้ป่วย ผู้พิการ ผู้สูงอายุ เด็กและเยาวชนเพื่อสร้างขวัญและกำลังใจ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ส่วนส่งเสริมสุขภาพฯ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6" type="#_x0000_t32" style="position:absolute;left:0;text-align:left;margin-left:-2.85pt;margin-top:34pt;width:280.5pt;height:.05pt;z-index:2517186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C50C35" w:rsidTr="002E5420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36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โครงการสงเสริมสุขภาพผู้สูงอายุ</w:t>
            </w:r>
          </w:p>
        </w:tc>
        <w:tc>
          <w:tcPr>
            <w:tcW w:w="2268" w:type="dxa"/>
            <w:gridSpan w:val="4"/>
          </w:tcPr>
          <w:p w:rsidR="00045BBC" w:rsidRDefault="002E5420" w:rsidP="002E54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จักกิจกรรมอบรมส่งเสริมสุขภาพและตรวจสุขภาพผู้สูงอายุ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0163A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ส่วนส่งเสริมสุขภาพฯ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7" type="#_x0000_t32" style="position:absolute;left:0;text-align:left;margin-left:-4.75pt;margin-top:26.1pt;width:171pt;height:.05pt;z-index:2517196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2C4311" w:rsidTr="002E5420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37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เงินอุดหนุนกองทุนสวัสดิการชุมชนตำบลห้วยแอ่ง</w:t>
            </w:r>
          </w:p>
        </w:tc>
        <w:tc>
          <w:tcPr>
            <w:tcW w:w="2268" w:type="dxa"/>
            <w:gridSpan w:val="4"/>
          </w:tcPr>
          <w:p w:rsidR="00045BBC" w:rsidRPr="00C50C35" w:rsidRDefault="002E6E0F" w:rsidP="002E54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อุดหนุนงบประมาณกองทุนสวัสดิการชุมชนตำบลห้วยแอ่ง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กองทุนสวัสดิการชุมชนฯ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8" type="#_x0000_t32" style="position:absolute;left:0;text-align:left;margin-left:23.75pt;margin-top:25.05pt;width:171pt;height:.05pt;z-index:2517207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2C4311" w:rsidTr="002E5420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38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เงินอุดหนุนโครงการฝึกทบทวนลูกเสือชาวบ้าน</w:t>
            </w:r>
          </w:p>
        </w:tc>
        <w:tc>
          <w:tcPr>
            <w:tcW w:w="2268" w:type="dxa"/>
            <w:gridSpan w:val="4"/>
          </w:tcPr>
          <w:p w:rsidR="00045BBC" w:rsidRPr="00C50C35" w:rsidRDefault="002E6E0F" w:rsidP="002E54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Pr="00E31505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89" type="#_x0000_t32" style="position:absolute;left:0;text-align:left;margin-left:23.75pt;margin-top:17.4pt;width:171pt;height:.05pt;z-index:2517217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E6E0F" w:rsidRPr="002C4311" w:rsidTr="002E5420">
        <w:tc>
          <w:tcPr>
            <w:tcW w:w="415" w:type="dxa"/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39</w:t>
            </w:r>
          </w:p>
        </w:tc>
        <w:tc>
          <w:tcPr>
            <w:tcW w:w="2387" w:type="dxa"/>
          </w:tcPr>
          <w:p w:rsidR="002E6E0F" w:rsidRDefault="002E6E0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เงินอุดหนุนโครงการจัดตั้งจุดตรวจจุดสกัดช่วงเทศกาลสงกรานต์และช่วงเทศกาลปีใหม่</w:t>
            </w:r>
          </w:p>
        </w:tc>
        <w:tc>
          <w:tcPr>
            <w:tcW w:w="2268" w:type="dxa"/>
            <w:gridSpan w:val="4"/>
          </w:tcPr>
          <w:p w:rsidR="002E6E0F" w:rsidRPr="00C50C35" w:rsidRDefault="002E6E0F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2E6E0F" w:rsidRPr="00E31505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47,400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E6E0F" w:rsidRDefault="002E6E0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2E6E0F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0" type="#_x0000_t32" style="position:absolute;left:0;text-align:left;margin-left:23.75pt;margin-top:33.75pt;width:171pt;height:.05pt;z-index:2517227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E6E0F" w:rsidRPr="002C4311" w:rsidTr="002E5420">
        <w:tc>
          <w:tcPr>
            <w:tcW w:w="415" w:type="dxa"/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40</w:t>
            </w:r>
          </w:p>
        </w:tc>
        <w:tc>
          <w:tcPr>
            <w:tcW w:w="2387" w:type="dxa"/>
          </w:tcPr>
          <w:p w:rsidR="002E6E0F" w:rsidRDefault="002E6E0F" w:rsidP="00AE30B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เงินอุดหนุนโครงการอำเภอร่วมใจห่วงใยลูกหลาน</w:t>
            </w:r>
          </w:p>
        </w:tc>
        <w:tc>
          <w:tcPr>
            <w:tcW w:w="2268" w:type="dxa"/>
            <w:gridSpan w:val="4"/>
          </w:tcPr>
          <w:p w:rsidR="002E6E0F" w:rsidRPr="00C50C35" w:rsidRDefault="002E6E0F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2E6E0F" w:rsidRPr="00D266AD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E6E0F" w:rsidRDefault="002E6E0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2E6E0F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1" type="#_x0000_t32" style="position:absolute;left:0;text-align:left;margin-left:23.75pt;margin-top:18.4pt;width:171pt;height:.05pt;z-index:2517237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E6E0F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RPr="002C4311" w:rsidTr="002E5420">
        <w:tc>
          <w:tcPr>
            <w:tcW w:w="415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41</w:t>
            </w:r>
          </w:p>
        </w:tc>
        <w:tc>
          <w:tcPr>
            <w:tcW w:w="2387" w:type="dxa"/>
          </w:tcPr>
          <w:p w:rsidR="00045BBC" w:rsidRDefault="00045BBC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เงินอุดหนุนโรงเรียนในโครงการกีฬาสัมพันธ์เขตพื้นที่การศึกษา</w:t>
            </w:r>
          </w:p>
        </w:tc>
        <w:tc>
          <w:tcPr>
            <w:tcW w:w="2268" w:type="dxa"/>
            <w:gridSpan w:val="4"/>
          </w:tcPr>
          <w:p w:rsidR="00045BBC" w:rsidRPr="00C50C35" w:rsidRDefault="00412A9B" w:rsidP="002E54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อุดหนุนการแข่งกีฬาสัมพันธ์เขตพื้นที่การศึกษา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5BBC" w:rsidRDefault="00045BB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45BBC" w:rsidRDefault="002E6E0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2" type="#_x0000_t32" style="position:absolute;left:0;text-align:left;margin-left:23.75pt;margin-top:26.55pt;width:171pt;height:.05pt;z-index:2517248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5BBC" w:rsidTr="0010202D">
        <w:tc>
          <w:tcPr>
            <w:tcW w:w="15406" w:type="dxa"/>
            <w:gridSpan w:val="26"/>
          </w:tcPr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045BBC" w:rsidTr="0010202D">
        <w:tc>
          <w:tcPr>
            <w:tcW w:w="415" w:type="dxa"/>
            <w:vMerge w:val="restart"/>
          </w:tcPr>
          <w:p w:rsidR="00045BBC" w:rsidRPr="00687F56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842" w:type="dxa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550" w:type="dxa"/>
            <w:gridSpan w:val="5"/>
            <w:vMerge w:val="restart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045BBC" w:rsidTr="0010202D">
        <w:tc>
          <w:tcPr>
            <w:tcW w:w="415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0" w:type="dxa"/>
            <w:gridSpan w:val="5"/>
            <w:vMerge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5BBC" w:rsidRDefault="00045BBC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6968D3" w:rsidRPr="002C4311" w:rsidTr="0010202D">
        <w:tc>
          <w:tcPr>
            <w:tcW w:w="415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42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 1 อำเภอ 1 ค่าย พลังแผ่นดินเพื่อเยาวชนของชาติ</w:t>
            </w: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D266A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6968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3" type="#_x0000_t32" style="position:absolute;left:0;text-align:left;margin-left:-4.8pt;margin-top:27.25pt;width:171pt;height:.05pt;z-index:2517258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8D3" w:rsidRPr="002C4311" w:rsidTr="0010202D">
        <w:tc>
          <w:tcPr>
            <w:tcW w:w="415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43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เงินอุดหนุนโครงการประชาสัมพันธ์แก้ไขปัญหายาเสพติด</w:t>
            </w: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D266A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4" type="#_x0000_t32" style="position:absolute;left:0;text-align:left;margin-left:-4.8pt;margin-top:28.5pt;width:171pt;height:.05pt;z-index:2517268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8D3" w:rsidRPr="002C4311" w:rsidTr="0010202D">
        <w:tc>
          <w:tcPr>
            <w:tcW w:w="415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44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เงินอุดหนุนโครงการประชาคมค้นหาผู้เสพ ผู้ค้า และผู้เกี่ยวข้องกับยาเสพติด โดยวิธีลับ</w:t>
            </w: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D266A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5" type="#_x0000_t32" style="position:absolute;left:0;text-align:left;margin-left:-4.8pt;margin-top:37.3pt;width:171pt;height:.05pt;z-index:25172787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8D3" w:rsidTr="0010202D">
        <w:tc>
          <w:tcPr>
            <w:tcW w:w="415" w:type="dxa"/>
          </w:tcPr>
          <w:p w:rsidR="006968D3" w:rsidRPr="007727F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45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เงินอุดหนุนโครงการค้นหา/คัดกรองผู้เสพ/ผู้ติด ยาเสพติด</w:t>
            </w: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9B12AA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6" type="#_x0000_t32" style="position:absolute;left:0;text-align:left;margin-left:-4.8pt;margin-top:26.4pt;width:171pt;height:.05pt;z-index:25172889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8D3" w:rsidTr="0010202D">
        <w:tc>
          <w:tcPr>
            <w:tcW w:w="415" w:type="dxa"/>
          </w:tcPr>
          <w:p w:rsidR="006968D3" w:rsidRPr="007727F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46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เงินอุดหนุนโครงการเพิ่มประสิทธิภาพผู้ประสานงานพลังแผ่นดินเอาชนะยาเสพติด</w:t>
            </w: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D266A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7" type="#_x0000_t32" style="position:absolute;left:0;text-align:left;margin-left:-4.8pt;margin-top:34.4pt;width:171pt;height:.05pt;z-index:2517299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8D3" w:rsidTr="0010202D">
        <w:tc>
          <w:tcPr>
            <w:tcW w:w="415" w:type="dxa"/>
          </w:tcPr>
          <w:p w:rsidR="006968D3" w:rsidRPr="007727F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47</w:t>
            </w:r>
          </w:p>
        </w:tc>
        <w:tc>
          <w:tcPr>
            <w:tcW w:w="2387" w:type="dxa"/>
          </w:tcPr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เงินอุดหนุนโครงการป้องกันและแก้ไขปัญหายาเสพติดจังหวัดมหาสารคาม</w:t>
            </w:r>
          </w:p>
          <w:p w:rsidR="006968D3" w:rsidRDefault="006968D3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6968D3" w:rsidRPr="00C50C35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6968D3" w:rsidRPr="00D266AD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968D3" w:rsidRDefault="006968D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6968D3" w:rsidRDefault="006968D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8" type="#_x0000_t32" style="position:absolute;left:0;text-align:left;margin-left:-4.8pt;margin-top:36.25pt;width:171pt;height:.05pt;z-index:2517309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968D3" w:rsidRDefault="006968D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Tr="0010202D">
        <w:tc>
          <w:tcPr>
            <w:tcW w:w="15406" w:type="dxa"/>
            <w:gridSpan w:val="26"/>
          </w:tcPr>
          <w:p w:rsidR="00C27701" w:rsidRDefault="00C27701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C27701" w:rsidRDefault="00C27701" w:rsidP="00C50C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ช่วยเหลือประชาชนผู้ยากไร้ให้สามารถพึ่งตนเองได้</w:t>
            </w:r>
          </w:p>
        </w:tc>
      </w:tr>
      <w:tr w:rsidR="00C27701" w:rsidTr="006D6DE3">
        <w:tc>
          <w:tcPr>
            <w:tcW w:w="415" w:type="dxa"/>
            <w:vMerge w:val="restart"/>
          </w:tcPr>
          <w:p w:rsidR="00C27701" w:rsidRPr="00687F56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126" w:type="dxa"/>
            <w:gridSpan w:val="2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266" w:type="dxa"/>
            <w:gridSpan w:val="4"/>
            <w:vMerge w:val="restart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C27701" w:rsidTr="006D6DE3">
        <w:tc>
          <w:tcPr>
            <w:tcW w:w="415" w:type="dxa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gridSpan w:val="2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gridSpan w:val="4"/>
            <w:vMerge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C27701" w:rsidTr="006D6DE3">
        <w:tc>
          <w:tcPr>
            <w:tcW w:w="415" w:type="dxa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48</w:t>
            </w:r>
          </w:p>
        </w:tc>
        <w:tc>
          <w:tcPr>
            <w:tcW w:w="2387" w:type="dxa"/>
          </w:tcPr>
          <w:p w:rsidR="00C27701" w:rsidRDefault="00C27701" w:rsidP="00F816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โครงการสงเคราะห์ครอบครัวผู้มีรายได้น้อยและไร้ที่พึ่ง</w:t>
            </w:r>
          </w:p>
          <w:p w:rsidR="00C27701" w:rsidRDefault="00C27701" w:rsidP="00F816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6" w:type="dxa"/>
            <w:gridSpan w:val="2"/>
          </w:tcPr>
          <w:p w:rsidR="00C27701" w:rsidRPr="00C50C35" w:rsidRDefault="009563BD" w:rsidP="009563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งบประมาณสงเคราะห์ครอบครัวผู้มีรายได้น้อยและไร้ที่พึ่ง</w:t>
            </w: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C27701" w:rsidRPr="00A12459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C27701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99" type="#_x0000_t32" style="position:absolute;left:0;text-align:left;margin-left:-1.75pt;margin-top:34.75pt;width:252.75pt;height:0;z-index:2517319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Tr="006D6DE3">
        <w:tc>
          <w:tcPr>
            <w:tcW w:w="415" w:type="dxa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49</w:t>
            </w:r>
          </w:p>
        </w:tc>
        <w:tc>
          <w:tcPr>
            <w:tcW w:w="2387" w:type="dxa"/>
          </w:tcPr>
          <w:p w:rsidR="00C27701" w:rsidRDefault="00C27701" w:rsidP="00F816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โครงการแก้ไขปัญหาที่ดินทำกินและที่อยู่อาศัยตำบลห้วยแอ่ง</w:t>
            </w:r>
          </w:p>
          <w:p w:rsidR="00C27701" w:rsidRDefault="00C27701" w:rsidP="00F816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6" w:type="dxa"/>
            <w:gridSpan w:val="2"/>
          </w:tcPr>
          <w:p w:rsidR="00C27701" w:rsidRPr="00C50C35" w:rsidRDefault="006D6DE3" w:rsidP="009563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สนับสนุนกิจกรรมในโครงการแก้ไขปัญหาที่ดินทำกินและที่อยู่อาศัยตำบลห้วยแอ่ง</w:t>
            </w: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C27701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0" type="#_x0000_t32" style="position:absolute;left:0;text-align:left;margin-left:-1.75pt;margin-top:37.35pt;width:252.75pt;height:0;z-index:2517329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Tr="006D6DE3">
        <w:tc>
          <w:tcPr>
            <w:tcW w:w="415" w:type="dxa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</w:t>
            </w:r>
          </w:p>
        </w:tc>
        <w:tc>
          <w:tcPr>
            <w:tcW w:w="2387" w:type="dxa"/>
          </w:tcPr>
          <w:p w:rsidR="00C27701" w:rsidRDefault="00C27701" w:rsidP="002C43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โครงการซ่อมสร้างบ้านผู้ยากไร้ </w:t>
            </w:r>
          </w:p>
        </w:tc>
        <w:tc>
          <w:tcPr>
            <w:tcW w:w="2126" w:type="dxa"/>
            <w:gridSpan w:val="2"/>
          </w:tcPr>
          <w:p w:rsidR="00C27701" w:rsidRDefault="006D6DE3" w:rsidP="009563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ค่าวัสดุ อุปกรณ์  ค่าแรงงานในการซ่อมสร้างบ้านผู้ยากไร้</w:t>
            </w: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C27701" w:rsidRPr="009B12AA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C27701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1" type="#_x0000_t32" style="position:absolute;left:0;text-align:left;margin-left:22.35pt;margin-top:30.2pt;width:113.25pt;height:.05pt;z-index:2517340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RPr="00C50C35" w:rsidTr="006D6DE3">
        <w:tc>
          <w:tcPr>
            <w:tcW w:w="415" w:type="dxa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="006D6DE3"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2387" w:type="dxa"/>
          </w:tcPr>
          <w:p w:rsidR="00C27701" w:rsidRDefault="00C27701" w:rsidP="00C50C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เงินอุดหนุนชมรมผู้สูงอายุ</w:t>
            </w:r>
          </w:p>
        </w:tc>
        <w:tc>
          <w:tcPr>
            <w:tcW w:w="2126" w:type="dxa"/>
            <w:gridSpan w:val="2"/>
          </w:tcPr>
          <w:p w:rsidR="00C27701" w:rsidRDefault="00AC2FB9" w:rsidP="006D6DE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อุดหนุนค่าใช้จ่ายในการดำเนินงานชมรมผู้สูงอายุ</w:t>
            </w: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C27701" w:rsidRDefault="00C27701" w:rsidP="002739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AC2FB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ชมรมผู้สูงอายุ </w:t>
            </w:r>
            <w:r w:rsidR="00C27701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2" type="#_x0000_t32" style="position:absolute;left:0;text-align:left;margin-left:-4.65pt;margin-top:28.5pt;width:113.25pt;height:.05pt;z-index:2517350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RPr="00C50C35" w:rsidTr="006D6DE3">
        <w:tc>
          <w:tcPr>
            <w:tcW w:w="415" w:type="dxa"/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="006D6DE3"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2387" w:type="dxa"/>
          </w:tcPr>
          <w:p w:rsidR="00C27701" w:rsidRDefault="00C27701" w:rsidP="00C50C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เงินอุดหนุนชมรมผู้พิการ</w:t>
            </w:r>
          </w:p>
        </w:tc>
        <w:tc>
          <w:tcPr>
            <w:tcW w:w="2126" w:type="dxa"/>
            <w:gridSpan w:val="2"/>
          </w:tcPr>
          <w:p w:rsidR="00C27701" w:rsidRDefault="00AC2FB9" w:rsidP="00AC2F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อุดหนุนค่าใช้จ่ายในการดำเนินงานชมรมผู้พิการ</w:t>
            </w: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C27701" w:rsidRPr="00F57348" w:rsidRDefault="00C27701" w:rsidP="002739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AC2FB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ชมรมผู้พิการ</w:t>
            </w:r>
            <w:r w:rsidR="00C27701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3" type="#_x0000_t32" style="position:absolute;left:0;text-align:left;margin-left:-4.65pt;margin-top:28.2pt;width:113.25pt;height:.05pt;z-index:2517360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D6DE3" w:rsidRPr="00C50C35" w:rsidTr="006D6DE3">
        <w:tc>
          <w:tcPr>
            <w:tcW w:w="415" w:type="dxa"/>
          </w:tcPr>
          <w:p w:rsidR="006D6DE3" w:rsidRDefault="006D6DE3" w:rsidP="006D6D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53</w:t>
            </w:r>
          </w:p>
        </w:tc>
        <w:tc>
          <w:tcPr>
            <w:tcW w:w="2387" w:type="dxa"/>
          </w:tcPr>
          <w:p w:rsidR="006D6DE3" w:rsidRDefault="006D6DE3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เงินอุดหนุนสภาเด็กและเยาวชน</w:t>
            </w:r>
          </w:p>
        </w:tc>
        <w:tc>
          <w:tcPr>
            <w:tcW w:w="2126" w:type="dxa"/>
            <w:gridSpan w:val="2"/>
          </w:tcPr>
          <w:p w:rsidR="006D6DE3" w:rsidRDefault="00AC2FB9" w:rsidP="00AC2F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อุดหนุนค่าใช้จ่ายในการดำเนินงานสภาเด็กและเยาวชน</w:t>
            </w:r>
          </w:p>
          <w:p w:rsidR="006910F8" w:rsidRDefault="006910F8" w:rsidP="00AC2F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</w:tcPr>
          <w:p w:rsidR="006D6DE3" w:rsidRPr="00F57348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6D6DE3" w:rsidRDefault="00AC2FB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สภาเด้กและเยาวชน </w:t>
            </w:r>
            <w:r w:rsidR="006D6DE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D6DE3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4" type="#_x0000_t32" style="position:absolute;left:0;text-align:left;margin-left:-4.65pt;margin-top:33.25pt;width:113.25pt;height:.05pt;z-index:2517370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D6DE3" w:rsidRDefault="006D6DE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Tr="0010202D">
        <w:tc>
          <w:tcPr>
            <w:tcW w:w="15406" w:type="dxa"/>
            <w:gridSpan w:val="26"/>
          </w:tcPr>
          <w:p w:rsidR="00C27701" w:rsidRDefault="00C27701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C27701" w:rsidRDefault="00C27701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ช่วยเหลือประชาชนผู้ยากไร้ให้สามารถพึ่งตนเองได้</w:t>
            </w:r>
          </w:p>
        </w:tc>
      </w:tr>
      <w:tr w:rsidR="00C27701" w:rsidTr="0010202D">
        <w:tc>
          <w:tcPr>
            <w:tcW w:w="415" w:type="dxa"/>
            <w:vMerge w:val="restart"/>
          </w:tcPr>
          <w:p w:rsidR="00C27701" w:rsidRPr="00687F56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842" w:type="dxa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550" w:type="dxa"/>
            <w:gridSpan w:val="5"/>
            <w:vMerge w:val="restart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C27701" w:rsidTr="0010202D">
        <w:tc>
          <w:tcPr>
            <w:tcW w:w="415" w:type="dxa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0" w:type="dxa"/>
            <w:gridSpan w:val="5"/>
            <w:vMerge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C27701" w:rsidRPr="00C50C35" w:rsidTr="0010202D">
        <w:tc>
          <w:tcPr>
            <w:tcW w:w="415" w:type="dxa"/>
          </w:tcPr>
          <w:p w:rsidR="00C27701" w:rsidRDefault="00C27701" w:rsidP="00444C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="00444C17"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2387" w:type="dxa"/>
          </w:tcPr>
          <w:p w:rsidR="00C27701" w:rsidRDefault="00C27701" w:rsidP="00C50C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เงินอุดหนุนโครงการกาชาดร่วมใจซ่อมแซมที่อยู่อาศัยแก่ผู้ยากไร้และด้อยโอกาส</w:t>
            </w:r>
          </w:p>
        </w:tc>
        <w:tc>
          <w:tcPr>
            <w:tcW w:w="1842" w:type="dxa"/>
          </w:tcPr>
          <w:p w:rsidR="00C27701" w:rsidRDefault="00B6235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อุดหนุนงบประมาณสำนักงานเหล่ากาชาด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C27701" w:rsidRDefault="00C27701" w:rsidP="002739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27701" w:rsidRDefault="00C27701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C27701" w:rsidRDefault="00B6235D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27701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5" type="#_x0000_t32" style="position:absolute;left:0;text-align:left;margin-left:-3.9pt;margin-top:24.25pt;width:113.25pt;height:.05pt;z-index:2517381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27701" w:rsidRDefault="00C27701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27701" w:rsidRPr="00C50C35" w:rsidTr="0010202D">
        <w:tc>
          <w:tcPr>
            <w:tcW w:w="15406" w:type="dxa"/>
            <w:gridSpan w:val="26"/>
          </w:tcPr>
          <w:p w:rsidR="00C27701" w:rsidRDefault="00C27701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C27701" w:rsidRDefault="00C27701" w:rsidP="002F5CF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7B5E33">
              <w:rPr>
                <w:rFonts w:asciiTheme="majorBidi" w:hAnsiTheme="majorBidi" w:cstheme="majorBidi" w:hint="cs"/>
                <w:cs/>
              </w:rPr>
              <w:t>ส่งเสริมและสนับสนุนการศึกษาทุกระดับ</w:t>
            </w:r>
            <w:r w:rsidR="00F52ED0">
              <w:rPr>
                <w:rFonts w:asciiTheme="majorBidi" w:hAnsiTheme="majorBidi" w:cstheme="majorBidi" w:hint="cs"/>
                <w:cs/>
              </w:rPr>
              <w:t xml:space="preserve"> ทุกรูปแบบ และทุกระบบ</w:t>
            </w:r>
          </w:p>
        </w:tc>
      </w:tr>
      <w:tr w:rsidR="003C439F" w:rsidTr="00701A72">
        <w:tc>
          <w:tcPr>
            <w:tcW w:w="415" w:type="dxa"/>
          </w:tcPr>
          <w:p w:rsidR="003C439F" w:rsidRDefault="003C439F" w:rsidP="00444C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55</w:t>
            </w:r>
          </w:p>
        </w:tc>
        <w:tc>
          <w:tcPr>
            <w:tcW w:w="2387" w:type="dxa"/>
          </w:tcPr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โครงการสนับสนุนการบริหารสถานศึกษา (อาหารกลางวัน ศพด.)</w:t>
            </w:r>
          </w:p>
        </w:tc>
        <w:tc>
          <w:tcPr>
            <w:tcW w:w="1842" w:type="dxa"/>
          </w:tcPr>
          <w:p w:rsidR="003C439F" w:rsidRDefault="003C439F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สำนับสนุนอาหารกลางวัน ศพด.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3C439F" w:rsidRPr="009B12AA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364,000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C439F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6" type="#_x0000_t32" style="position:absolute;left:0;text-align:left;margin-left:49.8pt;margin-top:26.95pt;width:341.25pt;height:0;z-index:251739136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3C439F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Tr="00701A72">
        <w:tc>
          <w:tcPr>
            <w:tcW w:w="415" w:type="dxa"/>
          </w:tcPr>
          <w:p w:rsidR="003C439F" w:rsidRDefault="003C439F" w:rsidP="00444C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56</w:t>
            </w:r>
          </w:p>
        </w:tc>
        <w:tc>
          <w:tcPr>
            <w:tcW w:w="2387" w:type="dxa"/>
          </w:tcPr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โครงการสนับสนุนอาหารกลางวันสำหรับนักเรียนในโรงเรียนเขตพื้นที่ตำบลห้วยแอ่ง</w:t>
            </w:r>
          </w:p>
        </w:tc>
        <w:tc>
          <w:tcPr>
            <w:tcW w:w="1842" w:type="dxa"/>
          </w:tcPr>
          <w:p w:rsidR="003C439F" w:rsidRDefault="003C439F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สนับสนุนอาหารกลางวันนักเรียนในโรงเรียน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3C439F" w:rsidRPr="00095DA2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748,000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C439F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7" type="#_x0000_t32" style="position:absolute;left:0;text-align:left;margin-left:49.8pt;margin-top:39.45pt;width:341.25pt;height:0;z-index:251740160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3C439F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RPr="00C50C35" w:rsidTr="00701A72">
        <w:tc>
          <w:tcPr>
            <w:tcW w:w="415" w:type="dxa"/>
          </w:tcPr>
          <w:p w:rsidR="003C439F" w:rsidRDefault="003C439F" w:rsidP="00444C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57</w:t>
            </w:r>
          </w:p>
        </w:tc>
        <w:tc>
          <w:tcPr>
            <w:tcW w:w="2387" w:type="dxa"/>
          </w:tcPr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โครงการสนับสนุนอาหารเสริม (นม) ศูนย์พัฒนาเด็กเล็กและโรงเรียนในเขตพื้นที่ตำบลห้วยแอ่ง</w:t>
            </w:r>
          </w:p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3C439F" w:rsidRDefault="003C439F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สนับสนุนอาหารเสริม (นม) ศพด. และโรงเรียนในเขตพื้นที่ตำบลห้วยแอ่ง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467,740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C439F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8" type="#_x0000_t32" style="position:absolute;left:0;text-align:left;margin-left:49.8pt;margin-top:45.05pt;width:341.25pt;height:0;z-index:251741184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3C439F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RPr="00C50C35" w:rsidTr="00701A72">
        <w:tc>
          <w:tcPr>
            <w:tcW w:w="415" w:type="dxa"/>
          </w:tcPr>
          <w:p w:rsidR="003C439F" w:rsidRDefault="003C439F" w:rsidP="00444C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58</w:t>
            </w:r>
          </w:p>
        </w:tc>
        <w:tc>
          <w:tcPr>
            <w:tcW w:w="2387" w:type="dxa"/>
          </w:tcPr>
          <w:p w:rsidR="003C439F" w:rsidRDefault="003C439F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โครงการจัดซื้ออุปกรณ์ เครื่องเล่นกลางแจ้งให้กับ ศูนย์พัฒนาเด็กเล็ก</w:t>
            </w:r>
          </w:p>
        </w:tc>
        <w:tc>
          <w:tcPr>
            <w:tcW w:w="1842" w:type="dxa"/>
          </w:tcPr>
          <w:p w:rsidR="003C439F" w:rsidRDefault="003C439F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จัดหาอุปกรณ์เครื่องเล่นกลางแจ้งให้ ศูนย์พัฒนาเด็กเล็ก</w:t>
            </w:r>
          </w:p>
          <w:p w:rsidR="006910F8" w:rsidRDefault="006910F8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09" type="#_x0000_t32" style="position:absolute;left:0;text-align:left;margin-left:-4.05pt;margin-top:31pt;width:225pt;height:.05pt;z-index:2517422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RPr="00C50C35" w:rsidTr="0010202D">
        <w:tc>
          <w:tcPr>
            <w:tcW w:w="15406" w:type="dxa"/>
            <w:gridSpan w:val="26"/>
          </w:tcPr>
          <w:p w:rsidR="003C439F" w:rsidRDefault="003C439F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3C439F" w:rsidRDefault="003C439F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F52ED0">
              <w:rPr>
                <w:rFonts w:asciiTheme="majorBidi" w:hAnsiTheme="majorBidi" w:cstheme="majorBidi" w:hint="cs"/>
                <w:cs/>
              </w:rPr>
              <w:t>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</w:tr>
      <w:tr w:rsidR="003C439F" w:rsidTr="0010202D">
        <w:tc>
          <w:tcPr>
            <w:tcW w:w="415" w:type="dxa"/>
            <w:vMerge w:val="restart"/>
          </w:tcPr>
          <w:p w:rsidR="003C439F" w:rsidRPr="00687F56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842" w:type="dxa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550" w:type="dxa"/>
            <w:gridSpan w:val="5"/>
            <w:vMerge w:val="restart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3C439F" w:rsidTr="0010202D">
        <w:tc>
          <w:tcPr>
            <w:tcW w:w="415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0" w:type="dxa"/>
            <w:gridSpan w:val="5"/>
            <w:vMerge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3C439F" w:rsidRPr="00C50C35" w:rsidTr="0010202D">
        <w:tc>
          <w:tcPr>
            <w:tcW w:w="415" w:type="dxa"/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59</w:t>
            </w:r>
          </w:p>
        </w:tc>
        <w:tc>
          <w:tcPr>
            <w:tcW w:w="2387" w:type="dxa"/>
          </w:tcPr>
          <w:p w:rsidR="003C439F" w:rsidRDefault="003C439F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โครงการกิจกรรมวันเข้าพรรษา</w:t>
            </w:r>
          </w:p>
        </w:tc>
        <w:tc>
          <w:tcPr>
            <w:tcW w:w="1842" w:type="dxa"/>
          </w:tcPr>
          <w:p w:rsidR="003C439F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จัดกิจกรรมวันเข้าพรรษา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0" type="#_x0000_t32" style="position:absolute;left:0;text-align:left;margin-left:-4.8pt;margin-top:27.25pt;width:54.75pt;height:.05pt;z-index:2517432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B0403" w:rsidRPr="00C50C35" w:rsidTr="0010202D">
        <w:tc>
          <w:tcPr>
            <w:tcW w:w="415" w:type="dxa"/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60</w:t>
            </w:r>
          </w:p>
        </w:tc>
        <w:tc>
          <w:tcPr>
            <w:tcW w:w="2387" w:type="dxa"/>
          </w:tcPr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โครงการครอบครัวอบอุ่นด้วยพุทธศาสนา</w:t>
            </w:r>
          </w:p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EB0403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จัดกิจกรรมครอบครัวอบอุ่นด้วยพระพุทธศาสนา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EB0403" w:rsidRPr="007A0E34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42,000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EB040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5" type="#_x0000_t32" style="position:absolute;left:0;text-align:left;margin-left:23.75pt;margin-top:26.95pt;width:197.25pt;height:0;z-index:2517483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B0403" w:rsidRPr="00C50C35" w:rsidTr="0010202D">
        <w:tc>
          <w:tcPr>
            <w:tcW w:w="415" w:type="dxa"/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61</w:t>
            </w:r>
          </w:p>
        </w:tc>
        <w:tc>
          <w:tcPr>
            <w:tcW w:w="2387" w:type="dxa"/>
          </w:tcPr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โครงการจัดกิจกรรมวันขึ้นปีใหม่</w:t>
            </w:r>
          </w:p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EB0403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จัดงานวันขึ้นปีใหม่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EB0403" w:rsidRPr="007A0E34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EB040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1" type="#_x0000_t32" style="position:absolute;left:0;text-align:left;margin-left:-4.35pt;margin-top:25.25pt;width:54.75pt;height:.05pt;z-index:2517442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B0403" w:rsidRPr="00C50C35" w:rsidTr="0010202D">
        <w:tc>
          <w:tcPr>
            <w:tcW w:w="415" w:type="dxa"/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62</w:t>
            </w:r>
          </w:p>
        </w:tc>
        <w:tc>
          <w:tcPr>
            <w:tcW w:w="2387" w:type="dxa"/>
          </w:tcPr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โครงการบรรพชาสามเณรภาคฤดูร้อน</w:t>
            </w:r>
          </w:p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EB0403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กิจกรรมบรรพชาสามเณรภาคฤดูร้อน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040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2" type="#_x0000_t32" style="position:absolute;left:0;text-align:left;margin-left:20.85pt;margin-top:25.8pt;width:59.25pt;height:.05pt;z-index:2517452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B0403" w:rsidRPr="00C50C35" w:rsidTr="0010202D">
        <w:tc>
          <w:tcPr>
            <w:tcW w:w="415" w:type="dxa"/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63</w:t>
            </w:r>
          </w:p>
        </w:tc>
        <w:tc>
          <w:tcPr>
            <w:tcW w:w="2387" w:type="dxa"/>
          </w:tcPr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โครงการจัดงานประเพณีบุญบั้งไฟ</w:t>
            </w:r>
          </w:p>
          <w:p w:rsidR="00EB0403" w:rsidRDefault="00EB0403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EB0403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จัดงานประเพณีบุญบั้งไฟสืบสานวัฒนธรรมอันดีงาม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B0403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3" type="#_x0000_t32" style="position:absolute;left:0;text-align:left;margin-left:-2.85pt;margin-top:30.8pt;width:54.75pt;height:.05pt;z-index:2517463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B0403" w:rsidRDefault="00EB0403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B0403" w:rsidRPr="00C50C35" w:rsidTr="0010202D">
        <w:tc>
          <w:tcPr>
            <w:tcW w:w="415" w:type="dxa"/>
          </w:tcPr>
          <w:p w:rsidR="00EB0403" w:rsidRPr="00355B44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64</w:t>
            </w:r>
          </w:p>
        </w:tc>
        <w:tc>
          <w:tcPr>
            <w:tcW w:w="2387" w:type="dxa"/>
          </w:tcPr>
          <w:p w:rsidR="00EB0403" w:rsidRDefault="00EB0403" w:rsidP="00355B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โครงการจัดงานประเพณีบุญมหาชาติ</w:t>
            </w:r>
          </w:p>
        </w:tc>
        <w:tc>
          <w:tcPr>
            <w:tcW w:w="1842" w:type="dxa"/>
          </w:tcPr>
          <w:p w:rsidR="00EB0403" w:rsidRDefault="00EB0403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จัดงานบุญมหาชาติ (บุญเผวด)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EB0403" w:rsidRDefault="00EB0403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9C59E7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4" type="#_x0000_t32" style="position:absolute;left:0;text-align:left;margin-left:21.45pt;margin-top:24.6pt;width:54.75pt;height:.05pt;z-index:2517473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B0403" w:rsidRDefault="00EB0403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16B8" w:rsidRPr="00C50C35" w:rsidTr="00200E8C">
        <w:tc>
          <w:tcPr>
            <w:tcW w:w="415" w:type="dxa"/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65</w:t>
            </w:r>
          </w:p>
        </w:tc>
        <w:tc>
          <w:tcPr>
            <w:tcW w:w="2387" w:type="dxa"/>
          </w:tcPr>
          <w:p w:rsidR="000316B8" w:rsidRDefault="000316B8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0316B8" w:rsidRDefault="000316B8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จัดงานประเพณีลอยกระทง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0316B8" w:rsidRPr="00882D90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316B8" w:rsidRDefault="009C59E7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6" type="#_x0000_t32" style="position:absolute;left:0;text-align:left;margin-left:23.3pt;margin-top:28.05pt;width:54.75pt;height:.05pt;z-index:2517493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316B8" w:rsidRDefault="000316B8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RPr="00C50C35" w:rsidTr="0010202D">
        <w:tc>
          <w:tcPr>
            <w:tcW w:w="15406" w:type="dxa"/>
            <w:gridSpan w:val="26"/>
          </w:tcPr>
          <w:p w:rsidR="003C439F" w:rsidRDefault="003C439F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3C439F" w:rsidRDefault="003C439F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F52ED0">
              <w:rPr>
                <w:rFonts w:asciiTheme="majorBidi" w:hAnsiTheme="majorBidi" w:cstheme="majorBidi" w:hint="cs"/>
                <w:cs/>
              </w:rPr>
              <w:t>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</w:tr>
      <w:tr w:rsidR="003C439F" w:rsidTr="004C34C8">
        <w:tc>
          <w:tcPr>
            <w:tcW w:w="415" w:type="dxa"/>
            <w:vMerge w:val="restart"/>
          </w:tcPr>
          <w:p w:rsidR="003C439F" w:rsidRPr="00687F56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842" w:type="dxa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247" w:type="dxa"/>
            <w:gridSpan w:val="3"/>
            <w:vMerge w:val="restart"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3C439F" w:rsidTr="004C34C8">
        <w:tc>
          <w:tcPr>
            <w:tcW w:w="415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gridSpan w:val="4"/>
            <w:vMerge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gridSpan w:val="3"/>
            <w:vMerge/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C77B0E" w:rsidRPr="00C50C35" w:rsidTr="004C34C8">
        <w:tc>
          <w:tcPr>
            <w:tcW w:w="415" w:type="dxa"/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66</w:t>
            </w:r>
          </w:p>
        </w:tc>
        <w:tc>
          <w:tcPr>
            <w:tcW w:w="2387" w:type="dxa"/>
          </w:tcPr>
          <w:p w:rsidR="00C77B0E" w:rsidRDefault="00C77B0E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โครงการจัดงานกีฬาเด็กและเยาวชนสัมพันธ์</w:t>
            </w:r>
          </w:p>
        </w:tc>
        <w:tc>
          <w:tcPr>
            <w:tcW w:w="1842" w:type="dxa"/>
          </w:tcPr>
          <w:p w:rsidR="00C77B0E" w:rsidRDefault="00C77B0E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จัดกิจกรรมแข่งขันกีฬาเด็กเยาวชนเชื่อมความสัมพันธ์ต้านยาเสพติด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C77B0E" w:rsidRPr="00882D90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148,000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7B0E" w:rsidRDefault="00C77B0E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247" w:type="dxa"/>
            <w:gridSpan w:val="3"/>
          </w:tcPr>
          <w:p w:rsidR="00C77B0E" w:rsidRDefault="00C77B0E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7B0E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7" type="#_x0000_t32" style="position:absolute;left:0;text-align:left;margin-left:22.2pt;margin-top:31.7pt;width:54.75pt;height:.05pt;z-index:2517504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77B0E" w:rsidRDefault="00C77B0E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52ED0" w:rsidRPr="00C50C35" w:rsidTr="004C34C8">
        <w:tc>
          <w:tcPr>
            <w:tcW w:w="415" w:type="dxa"/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67</w:t>
            </w:r>
          </w:p>
        </w:tc>
        <w:tc>
          <w:tcPr>
            <w:tcW w:w="2387" w:type="dxa"/>
          </w:tcPr>
          <w:p w:rsidR="00F52ED0" w:rsidRDefault="00F52ED0" w:rsidP="007714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โครงการสนับสนุนงานบุญเบิกฟ้าและงานกาชาด</w:t>
            </w:r>
          </w:p>
        </w:tc>
        <w:tc>
          <w:tcPr>
            <w:tcW w:w="1842" w:type="dxa"/>
          </w:tcPr>
          <w:p w:rsidR="00F52ED0" w:rsidRDefault="00F52ED0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อุดหนุนงบประมาณอำเภอเมืองมหาสารคาม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52ED0" w:rsidRDefault="00F52ED0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247" w:type="dxa"/>
            <w:gridSpan w:val="3"/>
          </w:tcPr>
          <w:p w:rsidR="00F52ED0" w:rsidRDefault="00F52ED0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52ED0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27" type="#_x0000_t32" style="position:absolute;left:0;text-align:left;margin-left:-3.25pt;margin-top:23.8pt;width:54.75pt;height:.05pt;z-index:2517606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F52ED0" w:rsidRDefault="00F52ED0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E7" w:rsidRPr="00C50C35" w:rsidTr="00D26BC2">
        <w:tc>
          <w:tcPr>
            <w:tcW w:w="15406" w:type="dxa"/>
            <w:gridSpan w:val="26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5  ยุทธศาสตร์การพัฒนาด้านสิ่งแวดล้อมที่ยั่งยืน</w:t>
            </w:r>
          </w:p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ฟื้นฟูความอุดมสมบูรณ์ของแหล่งธรรมชาติและป่าไม้ให้ยั่งยืน</w:t>
            </w:r>
          </w:p>
        </w:tc>
      </w:tr>
      <w:tr w:rsidR="001728E7" w:rsidTr="00D26BC2">
        <w:tc>
          <w:tcPr>
            <w:tcW w:w="415" w:type="dxa"/>
          </w:tcPr>
          <w:p w:rsidR="001728E7" w:rsidRDefault="00903C0C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68</w:t>
            </w:r>
          </w:p>
        </w:tc>
        <w:tc>
          <w:tcPr>
            <w:tcW w:w="2387" w:type="dxa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โครงการท้องถิ่นไทยรวมใจภักดิ์รักพื้นที่สีเขียว</w:t>
            </w:r>
          </w:p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1728E7" w:rsidRDefault="00A13D69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จัดกิจกรรมปลูกป่าเฉลิมพระเกียรติฯ เพื่อเพิ่มพื้นที่สีเขียว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1728E7" w:rsidRPr="00ED76FD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1728E7" w:rsidRDefault="00A13D69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728E7" w:rsidRDefault="009C59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30" type="#_x0000_t32" style="position:absolute;left:0;text-align:left;margin-left:-3.15pt;margin-top:19.8pt;width:198pt;height:0;z-index:2516582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C439F" w:rsidRPr="00C50C35" w:rsidTr="0010202D">
        <w:tc>
          <w:tcPr>
            <w:tcW w:w="15406" w:type="dxa"/>
            <w:gridSpan w:val="26"/>
          </w:tcPr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5  ยุทธศาสตร์การพัฒนาด้านสิ่งแวดล้อมที่ยั่งยืน</w:t>
            </w:r>
          </w:p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1728E7">
              <w:rPr>
                <w:rFonts w:asciiTheme="majorBidi" w:hAnsiTheme="majorBidi" w:cstheme="majorBidi" w:hint="cs"/>
                <w:cs/>
              </w:rPr>
              <w:t>สร้างจิตสำนึกแก่เยาวชนในการรักษ์สิ่งแวดล้อมและหวงแหนธรรมชาติ</w:t>
            </w:r>
          </w:p>
        </w:tc>
      </w:tr>
      <w:tr w:rsidR="003C439F" w:rsidTr="004C34C8">
        <w:tc>
          <w:tcPr>
            <w:tcW w:w="415" w:type="dxa"/>
          </w:tcPr>
          <w:p w:rsidR="003C439F" w:rsidRDefault="00903C0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69</w:t>
            </w:r>
          </w:p>
        </w:tc>
        <w:tc>
          <w:tcPr>
            <w:tcW w:w="2387" w:type="dxa"/>
          </w:tcPr>
          <w:p w:rsidR="003C439F" w:rsidRDefault="003C439F" w:rsidP="00D266A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โครงการควบคุมป้องกันโรคไข้เลือดออกและโรคระบาดต่าง ๆ </w:t>
            </w:r>
          </w:p>
        </w:tc>
        <w:tc>
          <w:tcPr>
            <w:tcW w:w="1842" w:type="dxa"/>
          </w:tcPr>
          <w:p w:rsidR="003C439F" w:rsidRDefault="004C34C8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จัดกิจกรรมรณรงค์กำจัดลูกน้ำยุงลาย</w:t>
            </w:r>
          </w:p>
          <w:p w:rsidR="004C34C8" w:rsidRDefault="004C34C8" w:rsidP="004C34C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 w:hint="cs"/>
                <w:cs/>
              </w:rPr>
              <w:t>ซื้อน้ำยาเคมี ทรายอะเบท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3C439F" w:rsidRPr="009B12AA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225,000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C439F" w:rsidRDefault="003C439F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275" w:type="dxa"/>
            <w:gridSpan w:val="4"/>
          </w:tcPr>
          <w:p w:rsidR="003C439F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8" type="#_x0000_t32" style="position:absolute;left:0;text-align:left;margin-left:22.2pt;margin-top:38.85pt;width:198pt;height:0;z-index:2517514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C439F" w:rsidRDefault="003C439F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9F082C" w:rsidRPr="00C50C35" w:rsidTr="004C34C8">
        <w:tc>
          <w:tcPr>
            <w:tcW w:w="415" w:type="dxa"/>
          </w:tcPr>
          <w:p w:rsidR="009F082C" w:rsidRDefault="00903C0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70</w:t>
            </w:r>
          </w:p>
        </w:tc>
        <w:tc>
          <w:tcPr>
            <w:tcW w:w="2387" w:type="dxa"/>
          </w:tcPr>
          <w:p w:rsidR="009F082C" w:rsidRDefault="009F082C" w:rsidP="0096415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โครงการควบคุมป้องกันโรคพิษสุนัขบ้า</w:t>
            </w:r>
          </w:p>
        </w:tc>
        <w:tc>
          <w:tcPr>
            <w:tcW w:w="1842" w:type="dxa"/>
          </w:tcPr>
          <w:p w:rsidR="009F082C" w:rsidRDefault="00EF404B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 w:hint="cs"/>
                <w:cs/>
              </w:rPr>
              <w:t>อบรมเชิงปฏิบัติการ</w:t>
            </w:r>
          </w:p>
          <w:p w:rsidR="00EF404B" w:rsidRDefault="00EF404B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 ซื้อวัคซีน</w:t>
            </w:r>
          </w:p>
          <w:p w:rsidR="001728E7" w:rsidRDefault="001728E7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9F082C" w:rsidRDefault="009F082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275" w:type="dxa"/>
            <w:gridSpan w:val="4"/>
          </w:tcPr>
          <w:p w:rsidR="009F082C" w:rsidRDefault="009F082C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082C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19" type="#_x0000_t32" style="position:absolute;left:0;text-align:left;margin-left:-3.3pt;margin-top:20.4pt;width:168pt;height:0;z-index:2517524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F082C" w:rsidRDefault="009F082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E7" w:rsidRPr="00C50C35" w:rsidTr="00D26BC2">
        <w:tc>
          <w:tcPr>
            <w:tcW w:w="15406" w:type="dxa"/>
            <w:gridSpan w:val="26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5  ยุทธศาสตร์การพัฒนาด้านสิ่งแวดล้อมที่ยั่งยืน</w:t>
            </w:r>
          </w:p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สร้างจิตสำนึกแก่เยาวชนในการรักษ์สิ่งแวดล้อมและหวงแหนธรรมชาติ</w:t>
            </w:r>
          </w:p>
        </w:tc>
      </w:tr>
      <w:tr w:rsidR="001728E7" w:rsidTr="00D26BC2">
        <w:tc>
          <w:tcPr>
            <w:tcW w:w="415" w:type="dxa"/>
            <w:vMerge w:val="restart"/>
          </w:tcPr>
          <w:p w:rsidR="001728E7" w:rsidRPr="00687F56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87" w:type="dxa"/>
            <w:vMerge w:val="restart"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842" w:type="dxa"/>
            <w:vMerge w:val="restart"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550" w:type="dxa"/>
            <w:gridSpan w:val="5"/>
            <w:vMerge w:val="restart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งบประมาณ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15" w:type="dxa"/>
            <w:gridSpan w:val="2"/>
            <w:vMerge w:val="restart"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2556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</w:tr>
      <w:tr w:rsidR="001728E7" w:rsidTr="00D26BC2">
        <w:tc>
          <w:tcPr>
            <w:tcW w:w="415" w:type="dxa"/>
            <w:vMerge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87" w:type="dxa"/>
            <w:vMerge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0" w:type="dxa"/>
            <w:gridSpan w:val="5"/>
            <w:vMerge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5" w:type="dxa"/>
            <w:gridSpan w:val="2"/>
            <w:vMerge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728E7" w:rsidRPr="00C50C35" w:rsidTr="001728E7">
        <w:tc>
          <w:tcPr>
            <w:tcW w:w="415" w:type="dxa"/>
          </w:tcPr>
          <w:p w:rsidR="001728E7" w:rsidRDefault="00903C0C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71</w:t>
            </w:r>
          </w:p>
        </w:tc>
        <w:tc>
          <w:tcPr>
            <w:tcW w:w="2387" w:type="dxa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โครงการงานศพปลอดเหล้า</w:t>
            </w:r>
          </w:p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2" w:type="dxa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จัดประชุม สัมมนา  สร้างเครือข่ายงานศพปลอดเหล้า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4" w:type="dxa"/>
            <w:gridSpan w:val="2"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1728E7" w:rsidRDefault="009C59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32" type="#_x0000_t32" style="position:absolute;left:0;text-align:left;margin-left:-5.1pt;margin-top:22.2pt;width:341.25pt;height:0;z-index:2517657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E7" w:rsidRPr="00C50C35" w:rsidTr="001728E7">
        <w:tc>
          <w:tcPr>
            <w:tcW w:w="415" w:type="dxa"/>
          </w:tcPr>
          <w:p w:rsidR="001728E7" w:rsidRDefault="00903C0C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72</w:t>
            </w:r>
          </w:p>
        </w:tc>
        <w:tc>
          <w:tcPr>
            <w:tcW w:w="2387" w:type="dxa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โครงการจัดตั้งศูนย์นวด อบ ประคบ สมุนไพรตำบลห้วยแอ่ง</w:t>
            </w:r>
          </w:p>
        </w:tc>
        <w:tc>
          <w:tcPr>
            <w:tcW w:w="1842" w:type="dxa"/>
          </w:tcPr>
          <w:p w:rsidR="001728E7" w:rsidRDefault="001728E7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จัดอบรม พัฒนาฝีมือ หมอนวด อบ ประคบสมุนไพร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4" w:type="dxa"/>
            <w:gridSpan w:val="2"/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9C59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31" type="#_x0000_t32" style="position:absolute;left:0;text-align:left;margin-left:-3.3pt;margin-top:26.1pt;width:198pt;height:0;z-index:2517647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1728E7" w:rsidRDefault="001728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D5A4A" w:rsidRPr="00C50C35" w:rsidTr="001728E7">
        <w:tc>
          <w:tcPr>
            <w:tcW w:w="415" w:type="dxa"/>
          </w:tcPr>
          <w:p w:rsidR="003D5A4A" w:rsidRDefault="00903C0C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73</w:t>
            </w:r>
          </w:p>
        </w:tc>
        <w:tc>
          <w:tcPr>
            <w:tcW w:w="2387" w:type="dxa"/>
          </w:tcPr>
          <w:p w:rsidR="003D5A4A" w:rsidRDefault="003D5A4A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เงินสมทบกองทุนหลักประกันสุขภาพแห่งชาติ (สปสช.)</w:t>
            </w:r>
          </w:p>
        </w:tc>
        <w:tc>
          <w:tcPr>
            <w:tcW w:w="1842" w:type="dxa"/>
          </w:tcPr>
          <w:p w:rsidR="003D5A4A" w:rsidRDefault="003D5A4A" w:rsidP="00D26B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อุดหนุนงบประมาณกองทุน สปสช.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3D5A4A" w:rsidRPr="009301E2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49,600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กองทุน สปสช.</w:t>
            </w:r>
          </w:p>
        </w:tc>
        <w:tc>
          <w:tcPr>
            <w:tcW w:w="1134" w:type="dxa"/>
            <w:gridSpan w:val="2"/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D5A4A" w:rsidRDefault="009C59E7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28" type="#_x0000_t32" style="position:absolute;left:0;text-align:left;margin-left:-4pt;margin-top:25.1pt;width:198pt;height:0;z-index:2517626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D5A4A" w:rsidRDefault="003D5A4A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2069" w:rsidTr="0010202D">
        <w:tc>
          <w:tcPr>
            <w:tcW w:w="415" w:type="dxa"/>
          </w:tcPr>
          <w:p w:rsidR="00042069" w:rsidRDefault="00903C0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74</w:t>
            </w:r>
          </w:p>
        </w:tc>
        <w:tc>
          <w:tcPr>
            <w:tcW w:w="2387" w:type="dxa"/>
          </w:tcPr>
          <w:p w:rsidR="00042069" w:rsidRDefault="00042069" w:rsidP="000163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โครงการเฉลิมพระเกียรติช่วยเหลือผู้ป่วยเอดส์และติดเชื้อ </w:t>
            </w:r>
            <w:r w:rsidRPr="000163AC">
              <w:rPr>
                <w:rFonts w:asciiTheme="majorBidi" w:hAnsiTheme="majorBidi" w:cstheme="majorBidi"/>
                <w:sz w:val="28"/>
              </w:rPr>
              <w:t>HIV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</w:p>
        </w:tc>
        <w:tc>
          <w:tcPr>
            <w:tcW w:w="1842" w:type="dxa"/>
          </w:tcPr>
          <w:p w:rsidR="00042069" w:rsidRDefault="00042069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อุดหนุนงบประมาณที่ทำการปกครองอำเภอเมืองมหาสารคาม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042069" w:rsidRPr="009B12AA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2069" w:rsidRDefault="0004206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042069" w:rsidRDefault="0004206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2069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23" type="#_x0000_t32" style="position:absolute;left:0;text-align:left;margin-left:-2.5pt;margin-top:24.25pt;width:198pt;height:0;z-index:2517565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2069" w:rsidRPr="00C50C35" w:rsidTr="0010202D">
        <w:tc>
          <w:tcPr>
            <w:tcW w:w="415" w:type="dxa"/>
          </w:tcPr>
          <w:p w:rsidR="00042069" w:rsidRDefault="00903C0C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75</w:t>
            </w:r>
          </w:p>
        </w:tc>
        <w:tc>
          <w:tcPr>
            <w:tcW w:w="2387" w:type="dxa"/>
          </w:tcPr>
          <w:p w:rsidR="00042069" w:rsidRDefault="00042069" w:rsidP="000163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โครงการรณรงค์บริจาคโลหิตและการช่วยเหลือกิจกรรมกาชาด(รับบริจาคโลหิต)</w:t>
            </w:r>
          </w:p>
        </w:tc>
        <w:tc>
          <w:tcPr>
            <w:tcW w:w="1842" w:type="dxa"/>
          </w:tcPr>
          <w:p w:rsidR="00042069" w:rsidRDefault="00042069" w:rsidP="00200E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อุดหนุนงบประมาณที่ทำการปกครองอำเภอเมืองมหาสารคาม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042069" w:rsidRDefault="0004206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15" w:type="dxa"/>
            <w:gridSpan w:val="2"/>
          </w:tcPr>
          <w:p w:rsidR="00042069" w:rsidRDefault="0004206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42069" w:rsidRDefault="009C59E7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24" type="#_x0000_t32" style="position:absolute;left:0;text-align:left;margin-left:-2.5pt;margin-top:33.75pt;width:198pt;height:0;z-index:2517575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042069" w:rsidRDefault="00042069" w:rsidP="00D266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42069" w:rsidRPr="00C50C35" w:rsidTr="0010202D">
        <w:tc>
          <w:tcPr>
            <w:tcW w:w="15406" w:type="dxa"/>
            <w:gridSpan w:val="26"/>
          </w:tcPr>
          <w:p w:rsidR="00042069" w:rsidRDefault="00042069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5  ยุทธศาสตร์การพัฒนาด้านสิ่งแวดล้อมที่ยั่งยืน</w:t>
            </w:r>
          </w:p>
          <w:p w:rsidR="00042069" w:rsidRDefault="00042069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="00572638">
              <w:rPr>
                <w:rFonts w:asciiTheme="majorBidi" w:hAnsiTheme="majorBidi" w:cstheme="majorBidi" w:hint="cs"/>
                <w:cs/>
              </w:rPr>
              <w:t>ปลูกหญ้าแฝกตามแหล่งน้ำธรรมชาติเพื่อป้องกันการพังทลายของดิน</w:t>
            </w:r>
          </w:p>
        </w:tc>
      </w:tr>
      <w:tr w:rsidR="00A13D69" w:rsidRPr="00C50C35" w:rsidTr="0010202D">
        <w:tc>
          <w:tcPr>
            <w:tcW w:w="415" w:type="dxa"/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76</w:t>
            </w:r>
          </w:p>
        </w:tc>
        <w:tc>
          <w:tcPr>
            <w:tcW w:w="2387" w:type="dxa"/>
          </w:tcPr>
          <w:p w:rsidR="00A13D69" w:rsidRDefault="00A13D69" w:rsidP="007E5C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โครงการรณรงค์ปลูกหญ้าแฝกเพื่อการอนุรักษ์ดินและน้ำ</w:t>
            </w:r>
          </w:p>
        </w:tc>
        <w:tc>
          <w:tcPr>
            <w:tcW w:w="1842" w:type="dxa"/>
          </w:tcPr>
          <w:p w:rsidR="00A13D69" w:rsidRDefault="00A13D69" w:rsidP="00747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 อบรมให้ความรู้ประโยชน์หญ้าแฝก</w:t>
            </w:r>
          </w:p>
          <w:p w:rsidR="00A13D69" w:rsidRDefault="00A13D69" w:rsidP="00A13D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- จัดหาพันธุ์หญ้าแฝก 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</w:tcPr>
          <w:p w:rsidR="00A13D69" w:rsidRPr="00ED76FD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A13D69" w:rsidRDefault="00A13D69" w:rsidP="00200E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15" w:type="dxa"/>
            <w:gridSpan w:val="2"/>
          </w:tcPr>
          <w:p w:rsidR="00A13D69" w:rsidRDefault="00A13D69" w:rsidP="00D26BC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13D69" w:rsidRDefault="009C59E7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33" type="#_x0000_t32" style="position:absolute;left:0;text-align:left;margin-left:-3.15pt;margin-top:26.5pt;width:198pt;height:0;z-index:2517678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13D69" w:rsidRDefault="00A13D69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2223CC" w:rsidRPr="002223CC" w:rsidRDefault="002223CC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223CC">
        <w:rPr>
          <w:rFonts w:asciiTheme="majorBidi" w:hAnsiTheme="majorBidi" w:cstheme="majorBidi" w:hint="cs"/>
          <w:sz w:val="32"/>
          <w:szCs w:val="32"/>
          <w:cs/>
        </w:rPr>
        <w:lastRenderedPageBreak/>
        <w:t>บัญชีสรุปจำนวนโครงการและงบประมาณ</w:t>
      </w:r>
    </w:p>
    <w:p w:rsidR="002223CC" w:rsidRPr="002223CC" w:rsidRDefault="002223CC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223CC">
        <w:rPr>
          <w:rFonts w:asciiTheme="majorBidi" w:hAnsiTheme="majorBidi" w:cstheme="majorBidi" w:hint="cs"/>
          <w:sz w:val="32"/>
          <w:szCs w:val="32"/>
          <w:cs/>
        </w:rPr>
        <w:t>แผนการดำเนินงาน  ประจำปีงบประมาณ พ.ศ. 2557</w:t>
      </w:r>
    </w:p>
    <w:p w:rsidR="002223CC" w:rsidRPr="002223CC" w:rsidRDefault="002223CC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223CC"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องค์การบริหารส่วนตำบลห้วยแอ่ง   อำเภอเมืองมหาสารคาม  จังหวัดมหาสารคาม</w:t>
      </w:r>
    </w:p>
    <w:tbl>
      <w:tblPr>
        <w:tblStyle w:val="a6"/>
        <w:tblW w:w="15417" w:type="dxa"/>
        <w:tblLook w:val="04A0"/>
      </w:tblPr>
      <w:tblGrid>
        <w:gridCol w:w="7763"/>
        <w:gridCol w:w="1511"/>
        <w:gridCol w:w="1607"/>
        <w:gridCol w:w="1418"/>
        <w:gridCol w:w="1701"/>
        <w:gridCol w:w="1417"/>
      </w:tblGrid>
      <w:tr w:rsidR="002223CC" w:rsidTr="0015428A">
        <w:tc>
          <w:tcPr>
            <w:tcW w:w="7763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 / แนวทางการพัฒนา</w:t>
            </w:r>
          </w:p>
        </w:tc>
        <w:tc>
          <w:tcPr>
            <w:tcW w:w="1511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จำนวนโครงการที่ดำเนินการ</w:t>
            </w:r>
          </w:p>
        </w:tc>
        <w:tc>
          <w:tcPr>
            <w:tcW w:w="1607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8" w:type="dxa"/>
          </w:tcPr>
          <w:p w:rsidR="002223CC" w:rsidRP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จำนวนงบประมาณ</w:t>
            </w:r>
          </w:p>
        </w:tc>
        <w:tc>
          <w:tcPr>
            <w:tcW w:w="1701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7" w:type="dxa"/>
          </w:tcPr>
          <w:p w:rsidR="002223CC" w:rsidRP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</w:tr>
      <w:tr w:rsidR="002223CC" w:rsidTr="0015428A">
        <w:tc>
          <w:tcPr>
            <w:tcW w:w="7763" w:type="dxa"/>
          </w:tcPr>
          <w:p w:rsidR="002223CC" w:rsidRDefault="002223CC" w:rsidP="002223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1511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07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2223CC" w:rsidRDefault="002223CC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3CC" w:rsidRPr="002223CC" w:rsidTr="0015428A">
        <w:tc>
          <w:tcPr>
            <w:tcW w:w="7763" w:type="dxa"/>
          </w:tcPr>
          <w:p w:rsidR="002223CC" w:rsidRPr="002223CC" w:rsidRDefault="002223CC" w:rsidP="002223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1.1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 w:rsidR="00D26BC2">
              <w:rPr>
                <w:rFonts w:asciiTheme="majorBidi" w:hAnsiTheme="majorBidi" w:cstheme="majorBidi" w:hint="cs"/>
                <w:sz w:val="28"/>
                <w:cs/>
              </w:rPr>
              <w:t>การพัฒนา</w:t>
            </w:r>
            <w:r w:rsidR="0015428A">
              <w:rPr>
                <w:rFonts w:asciiTheme="majorBidi" w:hAnsiTheme="majorBidi" w:cstheme="majorBidi" w:hint="cs"/>
                <w:sz w:val="28"/>
                <w:cs/>
              </w:rPr>
              <w:t>ถนนให้ได้มาตรฐานเพื่อรองรับการขนส่งสินค้าเกษตรสู่ตลาดได้รวดเร็วขึ้น</w:t>
            </w:r>
          </w:p>
        </w:tc>
        <w:tc>
          <w:tcPr>
            <w:tcW w:w="1511" w:type="dxa"/>
          </w:tcPr>
          <w:p w:rsidR="002223CC" w:rsidRPr="002223CC" w:rsidRDefault="0015428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607" w:type="dxa"/>
          </w:tcPr>
          <w:p w:rsidR="002223CC" w:rsidRPr="002223CC" w:rsidRDefault="00606171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13.16</w:t>
            </w:r>
          </w:p>
        </w:tc>
        <w:tc>
          <w:tcPr>
            <w:tcW w:w="1418" w:type="dxa"/>
          </w:tcPr>
          <w:p w:rsidR="002223CC" w:rsidRPr="002223CC" w:rsidRDefault="00F95C1B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1,000,000</w:t>
            </w:r>
          </w:p>
        </w:tc>
        <w:tc>
          <w:tcPr>
            <w:tcW w:w="1701" w:type="dxa"/>
          </w:tcPr>
          <w:p w:rsidR="002223CC" w:rsidRPr="002223CC" w:rsidRDefault="00606171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17.03</w:t>
            </w:r>
            <w:r w:rsidR="00064FC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2223CC" w:rsidRPr="002223CC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D83775" w:rsidRPr="002223CC" w:rsidTr="0015428A">
        <w:tc>
          <w:tcPr>
            <w:tcW w:w="7763" w:type="dxa"/>
          </w:tcPr>
          <w:p w:rsidR="00D83775" w:rsidRPr="002223CC" w:rsidRDefault="00D83775" w:rsidP="002223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  ยุทธศาสตร์การพัฒนาด้านส่งเสริมเกษตรปลอดสารพิษ</w:t>
            </w:r>
          </w:p>
        </w:tc>
        <w:tc>
          <w:tcPr>
            <w:tcW w:w="1511" w:type="dxa"/>
          </w:tcPr>
          <w:p w:rsidR="00D83775" w:rsidRDefault="00D8377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07" w:type="dxa"/>
          </w:tcPr>
          <w:p w:rsidR="00D83775" w:rsidRPr="002223CC" w:rsidRDefault="00D8377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D83775" w:rsidRPr="002223CC" w:rsidRDefault="00D8377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D83775" w:rsidRPr="002223CC" w:rsidRDefault="00D8377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D83775" w:rsidRPr="002223CC" w:rsidRDefault="00D83775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763A" w:rsidRPr="002223CC" w:rsidTr="0015428A">
        <w:tc>
          <w:tcPr>
            <w:tcW w:w="7763" w:type="dxa"/>
          </w:tcPr>
          <w:p w:rsidR="0038763A" w:rsidRPr="002223CC" w:rsidRDefault="0038763A" w:rsidP="007725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 w:rsidR="00772554"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การพัฒนาก่อสร้างคลองส่งน้ำเพื่อการเกษตรให้ครอบคลุม</w:t>
            </w:r>
          </w:p>
        </w:tc>
        <w:tc>
          <w:tcPr>
            <w:tcW w:w="151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607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2.63</w:t>
            </w:r>
          </w:p>
        </w:tc>
        <w:tc>
          <w:tcPr>
            <w:tcW w:w="1418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49,500</w:t>
            </w:r>
          </w:p>
        </w:tc>
        <w:tc>
          <w:tcPr>
            <w:tcW w:w="170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0.843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15428A">
        <w:tc>
          <w:tcPr>
            <w:tcW w:w="7763" w:type="dxa"/>
          </w:tcPr>
          <w:p w:rsidR="0038763A" w:rsidRPr="002223CC" w:rsidRDefault="0038763A" w:rsidP="007725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 w:rsidR="00772554"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ละเสริมสร้างองค์ความรู้ให้หมู่บ้านและชุมชนผลิตสินค้าด้านการเกษตรอย่างมีคุณภาพได้มาตรฐาน</w:t>
            </w:r>
          </w:p>
        </w:tc>
        <w:tc>
          <w:tcPr>
            <w:tcW w:w="151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607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9.21</w:t>
            </w:r>
          </w:p>
        </w:tc>
        <w:tc>
          <w:tcPr>
            <w:tcW w:w="1418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488,950</w:t>
            </w:r>
          </w:p>
        </w:tc>
        <w:tc>
          <w:tcPr>
            <w:tcW w:w="170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8.328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  ยุทธศาสตร์การพัฒนาด้านการสร้างชุมชนให้เข้มแข็ง</w:t>
            </w:r>
          </w:p>
        </w:tc>
        <w:tc>
          <w:tcPr>
            <w:tcW w:w="1511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763A" w:rsidRPr="002223CC" w:rsidTr="0015428A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การพัฒนาและเสริมสร้างความเข้มแข็งของหมู่บ้านและชุมชนรวมทั้งการสร้างเครือข่ายองค์กร  ด้วยการมีส่วนร่วมจากภาคประชาชน</w:t>
            </w:r>
          </w:p>
        </w:tc>
        <w:tc>
          <w:tcPr>
            <w:tcW w:w="151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</w:t>
            </w:r>
          </w:p>
        </w:tc>
        <w:tc>
          <w:tcPr>
            <w:tcW w:w="1607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36.84</w:t>
            </w:r>
          </w:p>
        </w:tc>
        <w:tc>
          <w:tcPr>
            <w:tcW w:w="1418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1,583,400</w:t>
            </w:r>
          </w:p>
        </w:tc>
        <w:tc>
          <w:tcPr>
            <w:tcW w:w="1701" w:type="dxa"/>
          </w:tcPr>
          <w:p w:rsidR="0038763A" w:rsidRPr="002223CC" w:rsidRDefault="0038763A" w:rsidP="007E5C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26.969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Tr="0015428A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 w:rsidR="00772554">
              <w:rPr>
                <w:rFonts w:asciiTheme="majorBidi" w:hAnsiTheme="majorBidi" w:cstheme="majorBidi"/>
                <w:sz w:val="28"/>
              </w:rPr>
              <w:t>5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การพัฒนาช่วยเหลือประชาชนผู้ยากไร้ให้สามารถพึ่งตนเองได้</w:t>
            </w:r>
          </w:p>
        </w:tc>
        <w:tc>
          <w:tcPr>
            <w:tcW w:w="1511" w:type="dxa"/>
          </w:tcPr>
          <w:p w:rsidR="0038763A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  <w:tc>
          <w:tcPr>
            <w:tcW w:w="1607" w:type="dxa"/>
          </w:tcPr>
          <w:p w:rsidR="0038763A" w:rsidRPr="00606171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06171">
              <w:rPr>
                <w:rFonts w:asciiTheme="majorBidi" w:hAnsiTheme="majorBidi" w:cstheme="majorBidi"/>
                <w:sz w:val="28"/>
              </w:rPr>
              <w:t>9.21</w:t>
            </w:r>
          </w:p>
        </w:tc>
        <w:tc>
          <w:tcPr>
            <w:tcW w:w="1418" w:type="dxa"/>
          </w:tcPr>
          <w:p w:rsidR="0038763A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150,000</w:t>
            </w:r>
          </w:p>
        </w:tc>
        <w:tc>
          <w:tcPr>
            <w:tcW w:w="1701" w:type="dxa"/>
          </w:tcPr>
          <w:p w:rsidR="0038763A" w:rsidRPr="00606171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06171">
              <w:rPr>
                <w:rFonts w:asciiTheme="majorBidi" w:hAnsiTheme="majorBidi" w:cstheme="majorBidi"/>
                <w:sz w:val="28"/>
              </w:rPr>
              <w:t>2.55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  ยุทธศาสตร์การพัฒนาด้านการสร้างสังคมแห่งการเรียนรู้และฟื้นฟูอารยธรรม</w:t>
            </w:r>
          </w:p>
        </w:tc>
        <w:tc>
          <w:tcPr>
            <w:tcW w:w="1511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4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การพัฒนาส่งเสริมและสนับสนุนการศึกษาทุกระดับ  ทุกรูปแบบ และทุกระบบ</w:t>
            </w:r>
          </w:p>
        </w:tc>
        <w:tc>
          <w:tcPr>
            <w:tcW w:w="1511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5.26</w:t>
            </w: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1,679,740</w:t>
            </w: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28.610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Tr="0015428A">
        <w:tc>
          <w:tcPr>
            <w:tcW w:w="7763" w:type="dxa"/>
          </w:tcPr>
          <w:p w:rsidR="0038763A" w:rsidRPr="002223CC" w:rsidRDefault="0038763A" w:rsidP="00F95C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 w:rsidR="00772554">
              <w:rPr>
                <w:rFonts w:asciiTheme="majorBidi" w:hAnsiTheme="majorBidi" w:cstheme="majorBidi"/>
                <w:sz w:val="28"/>
              </w:rPr>
              <w:t xml:space="preserve"> 4.3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  <w:tc>
          <w:tcPr>
            <w:tcW w:w="1511" w:type="dxa"/>
          </w:tcPr>
          <w:p w:rsidR="0038763A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  <w:tc>
          <w:tcPr>
            <w:tcW w:w="1607" w:type="dxa"/>
          </w:tcPr>
          <w:p w:rsidR="0038763A" w:rsidRPr="00606171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06171">
              <w:rPr>
                <w:rFonts w:asciiTheme="majorBidi" w:hAnsiTheme="majorBidi" w:cstheme="majorBidi"/>
                <w:sz w:val="28"/>
              </w:rPr>
              <w:t>11.84</w:t>
            </w:r>
          </w:p>
        </w:tc>
        <w:tc>
          <w:tcPr>
            <w:tcW w:w="1418" w:type="dxa"/>
          </w:tcPr>
          <w:p w:rsidR="0038763A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410,000</w:t>
            </w:r>
          </w:p>
        </w:tc>
        <w:tc>
          <w:tcPr>
            <w:tcW w:w="1701" w:type="dxa"/>
          </w:tcPr>
          <w:p w:rsidR="0038763A" w:rsidRPr="00606171" w:rsidRDefault="0038763A" w:rsidP="008B23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6.983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3C6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5.  ยุทธศาสตร์การพัฒนาด้านสิ่งแวดล้อมที่ยั่งยืน</w:t>
            </w:r>
          </w:p>
        </w:tc>
        <w:tc>
          <w:tcPr>
            <w:tcW w:w="1511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3C6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5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การพัฒนาฟื้นฟูความอุดมสมบูรณ์ของแหล่งธรรมชาติและป่าไม้ให้ยั่งยืน</w:t>
            </w:r>
          </w:p>
        </w:tc>
        <w:tc>
          <w:tcPr>
            <w:tcW w:w="1511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1.32</w:t>
            </w: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100,000</w:t>
            </w: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1.703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Tr="006B567F">
        <w:tc>
          <w:tcPr>
            <w:tcW w:w="7763" w:type="dxa"/>
          </w:tcPr>
          <w:p w:rsidR="0038763A" w:rsidRPr="002223CC" w:rsidRDefault="0038763A" w:rsidP="003C6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5.2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การพัฒนาสร้างจิตสำนึกแก่เยาวชนในการรักษ์สิ่งแวดล้อมและหวงแหนธรรมชาติ</w:t>
            </w:r>
          </w:p>
        </w:tc>
        <w:tc>
          <w:tcPr>
            <w:tcW w:w="1511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  <w:tc>
          <w:tcPr>
            <w:tcW w:w="1607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06171">
              <w:rPr>
                <w:rFonts w:asciiTheme="majorBidi" w:hAnsiTheme="majorBidi" w:cstheme="majorBidi"/>
                <w:sz w:val="28"/>
              </w:rPr>
              <w:t>9.21</w:t>
            </w:r>
          </w:p>
        </w:tc>
        <w:tc>
          <w:tcPr>
            <w:tcW w:w="1418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359,600</w:t>
            </w: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6.125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3C6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 w:rsidR="00772554">
              <w:rPr>
                <w:rFonts w:asciiTheme="majorBidi" w:hAnsiTheme="majorBidi" w:cstheme="majorBidi"/>
                <w:sz w:val="28"/>
              </w:rPr>
              <w:t xml:space="preserve"> 5.4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การพัฒนาปลูกหญ้าแฝกตามแหล่งน้ำธรรมชาติเพื่อป้องกันการพังทลายของดิน</w:t>
            </w:r>
          </w:p>
        </w:tc>
        <w:tc>
          <w:tcPr>
            <w:tcW w:w="1511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1.32</w:t>
            </w:r>
          </w:p>
        </w:tc>
        <w:tc>
          <w:tcPr>
            <w:tcW w:w="1418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50,000</w:t>
            </w: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0.852</w:t>
            </w:r>
          </w:p>
        </w:tc>
        <w:tc>
          <w:tcPr>
            <w:tcW w:w="1417" w:type="dxa"/>
          </w:tcPr>
          <w:p w:rsidR="0038763A" w:rsidRPr="002223CC" w:rsidRDefault="0038763A" w:rsidP="00B51D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38763A" w:rsidRPr="002223CC" w:rsidTr="006B567F">
        <w:tc>
          <w:tcPr>
            <w:tcW w:w="7763" w:type="dxa"/>
          </w:tcPr>
          <w:p w:rsidR="0038763A" w:rsidRPr="002223CC" w:rsidRDefault="0038763A" w:rsidP="0019520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รวมทั้งสิ้น</w:t>
            </w:r>
          </w:p>
        </w:tc>
        <w:tc>
          <w:tcPr>
            <w:tcW w:w="1511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76</w:t>
            </w:r>
          </w:p>
        </w:tc>
        <w:tc>
          <w:tcPr>
            <w:tcW w:w="160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418" w:type="dxa"/>
          </w:tcPr>
          <w:p w:rsidR="0038763A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5,871,190</w:t>
            </w:r>
          </w:p>
        </w:tc>
        <w:tc>
          <w:tcPr>
            <w:tcW w:w="1701" w:type="dxa"/>
          </w:tcPr>
          <w:p w:rsidR="0038763A" w:rsidRPr="00606171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417" w:type="dxa"/>
          </w:tcPr>
          <w:p w:rsidR="0038763A" w:rsidRPr="002223CC" w:rsidRDefault="0038763A" w:rsidP="006B567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203C3" w:rsidRDefault="00F203C3" w:rsidP="008F53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Pr="008B2375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s/>
        </w:rPr>
      </w:pPr>
    </w:p>
    <w:sectPr w:rsidR="00F203C3" w:rsidRPr="008B2375" w:rsidSect="006910F8">
      <w:pgSz w:w="16838" w:h="11906" w:orient="landscape"/>
      <w:pgMar w:top="1247" w:right="992" w:bottom="992" w:left="1134" w:header="709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EA" w:rsidRDefault="004406EA" w:rsidP="00860432">
      <w:pPr>
        <w:spacing w:after="0" w:line="240" w:lineRule="auto"/>
      </w:pPr>
      <w:r>
        <w:separator/>
      </w:r>
    </w:p>
  </w:endnote>
  <w:endnote w:type="continuationSeparator" w:id="1">
    <w:p w:rsidR="004406EA" w:rsidRDefault="004406EA" w:rsidP="0086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1"/>
      <w:docPartObj>
        <w:docPartGallery w:val="Page Numbers (Bottom of Page)"/>
        <w:docPartUnique/>
      </w:docPartObj>
    </w:sdtPr>
    <w:sdtContent>
      <w:p w:rsidR="006B567F" w:rsidRDefault="009C59E7">
        <w:pPr>
          <w:pStyle w:val="aa"/>
          <w:jc w:val="right"/>
        </w:pPr>
        <w:fldSimple w:instr=" PAGE   \* MERGEFORMAT ">
          <w:r w:rsidR="008F5381" w:rsidRPr="008F5381">
            <w:rPr>
              <w:rFonts w:cs="Calibri"/>
              <w:noProof/>
              <w:szCs w:val="22"/>
              <w:lang w:val="th-TH"/>
            </w:rPr>
            <w:t>17</w:t>
          </w:r>
        </w:fldSimple>
      </w:p>
    </w:sdtContent>
  </w:sdt>
  <w:p w:rsidR="006B567F" w:rsidRDefault="006B56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EA" w:rsidRDefault="004406EA" w:rsidP="00860432">
      <w:pPr>
        <w:spacing w:after="0" w:line="240" w:lineRule="auto"/>
      </w:pPr>
      <w:r>
        <w:separator/>
      </w:r>
    </w:p>
  </w:footnote>
  <w:footnote w:type="continuationSeparator" w:id="1">
    <w:p w:rsidR="004406EA" w:rsidRDefault="004406EA" w:rsidP="0086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7E9"/>
    <w:multiLevelType w:val="hybridMultilevel"/>
    <w:tmpl w:val="3F5E828C"/>
    <w:lvl w:ilvl="0" w:tplc="24841E2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03A4"/>
    <w:rsid w:val="0000353C"/>
    <w:rsid w:val="00012DCD"/>
    <w:rsid w:val="000140C3"/>
    <w:rsid w:val="000163AC"/>
    <w:rsid w:val="00016847"/>
    <w:rsid w:val="00022FDF"/>
    <w:rsid w:val="00024FBE"/>
    <w:rsid w:val="000316B8"/>
    <w:rsid w:val="00042069"/>
    <w:rsid w:val="00045BBC"/>
    <w:rsid w:val="00064FC8"/>
    <w:rsid w:val="000767DA"/>
    <w:rsid w:val="00082AFD"/>
    <w:rsid w:val="00095DA2"/>
    <w:rsid w:val="000B1666"/>
    <w:rsid w:val="000F6D85"/>
    <w:rsid w:val="0010202D"/>
    <w:rsid w:val="00107AEE"/>
    <w:rsid w:val="00122CD8"/>
    <w:rsid w:val="00130319"/>
    <w:rsid w:val="0013131A"/>
    <w:rsid w:val="0015428A"/>
    <w:rsid w:val="001728E7"/>
    <w:rsid w:val="001943B4"/>
    <w:rsid w:val="00195206"/>
    <w:rsid w:val="001D0891"/>
    <w:rsid w:val="001D6F31"/>
    <w:rsid w:val="001F4B2C"/>
    <w:rsid w:val="00200E8C"/>
    <w:rsid w:val="002223CC"/>
    <w:rsid w:val="002550D5"/>
    <w:rsid w:val="00260CCB"/>
    <w:rsid w:val="002739EB"/>
    <w:rsid w:val="0028313B"/>
    <w:rsid w:val="002B3CCD"/>
    <w:rsid w:val="002C4311"/>
    <w:rsid w:val="002D0248"/>
    <w:rsid w:val="002D4195"/>
    <w:rsid w:val="002E01DD"/>
    <w:rsid w:val="002E5420"/>
    <w:rsid w:val="002E6E0F"/>
    <w:rsid w:val="002F5CF3"/>
    <w:rsid w:val="003108E1"/>
    <w:rsid w:val="003253D4"/>
    <w:rsid w:val="00337E05"/>
    <w:rsid w:val="00355B44"/>
    <w:rsid w:val="00356454"/>
    <w:rsid w:val="00361749"/>
    <w:rsid w:val="0037523A"/>
    <w:rsid w:val="00382D68"/>
    <w:rsid w:val="00382F57"/>
    <w:rsid w:val="0038763A"/>
    <w:rsid w:val="003A5C18"/>
    <w:rsid w:val="003B24A1"/>
    <w:rsid w:val="003C14B4"/>
    <w:rsid w:val="003C439F"/>
    <w:rsid w:val="003C6C2A"/>
    <w:rsid w:val="003C7168"/>
    <w:rsid w:val="003D26EF"/>
    <w:rsid w:val="003D5A4A"/>
    <w:rsid w:val="003E6670"/>
    <w:rsid w:val="003E7AD8"/>
    <w:rsid w:val="00401A54"/>
    <w:rsid w:val="00412A9B"/>
    <w:rsid w:val="00421F87"/>
    <w:rsid w:val="0042208F"/>
    <w:rsid w:val="004406EA"/>
    <w:rsid w:val="00441C1D"/>
    <w:rsid w:val="00444C17"/>
    <w:rsid w:val="004B49DC"/>
    <w:rsid w:val="004C34C8"/>
    <w:rsid w:val="004D2C62"/>
    <w:rsid w:val="004F2A85"/>
    <w:rsid w:val="00503FBC"/>
    <w:rsid w:val="00540D8F"/>
    <w:rsid w:val="00572638"/>
    <w:rsid w:val="00583650"/>
    <w:rsid w:val="00586019"/>
    <w:rsid w:val="005B63D6"/>
    <w:rsid w:val="005C043D"/>
    <w:rsid w:val="005C2061"/>
    <w:rsid w:val="00606171"/>
    <w:rsid w:val="00611F75"/>
    <w:rsid w:val="00614EE5"/>
    <w:rsid w:val="00637348"/>
    <w:rsid w:val="00663329"/>
    <w:rsid w:val="00663C6B"/>
    <w:rsid w:val="00682090"/>
    <w:rsid w:val="006852C1"/>
    <w:rsid w:val="00685F2A"/>
    <w:rsid w:val="00687F56"/>
    <w:rsid w:val="006910F8"/>
    <w:rsid w:val="006968D3"/>
    <w:rsid w:val="006A2AF0"/>
    <w:rsid w:val="006B567F"/>
    <w:rsid w:val="006C3E76"/>
    <w:rsid w:val="006D6DE3"/>
    <w:rsid w:val="006E18FE"/>
    <w:rsid w:val="00701A72"/>
    <w:rsid w:val="007103A4"/>
    <w:rsid w:val="007475D9"/>
    <w:rsid w:val="00756F5A"/>
    <w:rsid w:val="00771468"/>
    <w:rsid w:val="00772554"/>
    <w:rsid w:val="007727FD"/>
    <w:rsid w:val="007A0E34"/>
    <w:rsid w:val="007A2BA4"/>
    <w:rsid w:val="007A6A2A"/>
    <w:rsid w:val="007B5E33"/>
    <w:rsid w:val="007D0B64"/>
    <w:rsid w:val="007D3E71"/>
    <w:rsid w:val="007E1BC4"/>
    <w:rsid w:val="007E5C3A"/>
    <w:rsid w:val="0083240D"/>
    <w:rsid w:val="00860432"/>
    <w:rsid w:val="00860A75"/>
    <w:rsid w:val="008637B6"/>
    <w:rsid w:val="00882D90"/>
    <w:rsid w:val="008872DB"/>
    <w:rsid w:val="00896985"/>
    <w:rsid w:val="008B2375"/>
    <w:rsid w:val="008E4A4B"/>
    <w:rsid w:val="008F0926"/>
    <w:rsid w:val="008F5381"/>
    <w:rsid w:val="00903C0C"/>
    <w:rsid w:val="009167A7"/>
    <w:rsid w:val="009301E2"/>
    <w:rsid w:val="0093145E"/>
    <w:rsid w:val="009563BD"/>
    <w:rsid w:val="0096415F"/>
    <w:rsid w:val="00964296"/>
    <w:rsid w:val="009B12AA"/>
    <w:rsid w:val="009C59E7"/>
    <w:rsid w:val="009F082C"/>
    <w:rsid w:val="009F70CA"/>
    <w:rsid w:val="00A036BE"/>
    <w:rsid w:val="00A12459"/>
    <w:rsid w:val="00A1390D"/>
    <w:rsid w:val="00A13D69"/>
    <w:rsid w:val="00A23C5B"/>
    <w:rsid w:val="00A258B3"/>
    <w:rsid w:val="00A32F8C"/>
    <w:rsid w:val="00A8342A"/>
    <w:rsid w:val="00A85B41"/>
    <w:rsid w:val="00A945D7"/>
    <w:rsid w:val="00AC2FB9"/>
    <w:rsid w:val="00AE30B2"/>
    <w:rsid w:val="00AF7781"/>
    <w:rsid w:val="00B021A2"/>
    <w:rsid w:val="00B14834"/>
    <w:rsid w:val="00B57A24"/>
    <w:rsid w:val="00B6235D"/>
    <w:rsid w:val="00B679E3"/>
    <w:rsid w:val="00B87EB8"/>
    <w:rsid w:val="00BB4D72"/>
    <w:rsid w:val="00BB54C6"/>
    <w:rsid w:val="00BC1AF0"/>
    <w:rsid w:val="00C01242"/>
    <w:rsid w:val="00C05414"/>
    <w:rsid w:val="00C13779"/>
    <w:rsid w:val="00C27701"/>
    <w:rsid w:val="00C50C35"/>
    <w:rsid w:val="00C6344B"/>
    <w:rsid w:val="00C73315"/>
    <w:rsid w:val="00C77507"/>
    <w:rsid w:val="00C77B0E"/>
    <w:rsid w:val="00C9163B"/>
    <w:rsid w:val="00CB5C5E"/>
    <w:rsid w:val="00CB71DC"/>
    <w:rsid w:val="00CF0E1D"/>
    <w:rsid w:val="00CF7FB1"/>
    <w:rsid w:val="00D266AD"/>
    <w:rsid w:val="00D26BC2"/>
    <w:rsid w:val="00D37582"/>
    <w:rsid w:val="00D507E1"/>
    <w:rsid w:val="00D54974"/>
    <w:rsid w:val="00D63736"/>
    <w:rsid w:val="00D65BBA"/>
    <w:rsid w:val="00D81EA8"/>
    <w:rsid w:val="00D83775"/>
    <w:rsid w:val="00DA792C"/>
    <w:rsid w:val="00E17406"/>
    <w:rsid w:val="00E23B6C"/>
    <w:rsid w:val="00E31505"/>
    <w:rsid w:val="00E4456E"/>
    <w:rsid w:val="00E55D1B"/>
    <w:rsid w:val="00E72DFE"/>
    <w:rsid w:val="00E9259E"/>
    <w:rsid w:val="00EB0403"/>
    <w:rsid w:val="00EB4FA2"/>
    <w:rsid w:val="00EC4E07"/>
    <w:rsid w:val="00ED76FD"/>
    <w:rsid w:val="00EF404B"/>
    <w:rsid w:val="00F15764"/>
    <w:rsid w:val="00F203C3"/>
    <w:rsid w:val="00F25EAC"/>
    <w:rsid w:val="00F27521"/>
    <w:rsid w:val="00F3545E"/>
    <w:rsid w:val="00F52ED0"/>
    <w:rsid w:val="00F57348"/>
    <w:rsid w:val="00F60657"/>
    <w:rsid w:val="00F81694"/>
    <w:rsid w:val="00F841EE"/>
    <w:rsid w:val="00F94105"/>
    <w:rsid w:val="00F95C1B"/>
    <w:rsid w:val="00FA40A8"/>
    <w:rsid w:val="00FB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7" type="connector" idref="#_x0000_s1079"/>
        <o:r id="V:Rule78" type="connector" idref="#_x0000_s1104"/>
        <o:r id="V:Rule79" type="connector" idref="#_x0000_s1071"/>
        <o:r id="V:Rule80" type="connector" idref="#_x0000_s1124"/>
        <o:r id="V:Rule81" type="connector" idref="#_x0000_s1096"/>
        <o:r id="V:Rule82" type="connector" idref="#_x0000_s1058"/>
        <o:r id="V:Rule83" type="connector" idref="#_x0000_s1133"/>
        <o:r id="V:Rule84" type="connector" idref="#_x0000_s1101"/>
        <o:r id="V:Rule85" type="connector" idref="#_x0000_s1086"/>
        <o:r id="V:Rule86" type="connector" idref="#_x0000_s1070"/>
        <o:r id="V:Rule87" type="connector" idref="#_x0000_s1093"/>
        <o:r id="V:Rule88" type="connector" idref="#_x0000_s1069"/>
        <o:r id="V:Rule89" type="connector" idref="#_x0000_s1054"/>
        <o:r id="V:Rule90" type="connector" idref="#_x0000_s1052"/>
        <o:r id="V:Rule91" type="connector" idref="#_x0000_s1090"/>
        <o:r id="V:Rule92" type="connector" idref="#_x0000_s1109"/>
        <o:r id="V:Rule93" type="connector" idref="#_x0000_s1102"/>
        <o:r id="V:Rule94" type="connector" idref="#_x0000_s1131"/>
        <o:r id="V:Rule95" type="connector" idref="#_x0000_s1081"/>
        <o:r id="V:Rule96" type="connector" idref="#_x0000_s1082"/>
        <o:r id="V:Rule97" type="connector" idref="#_x0000_s1113"/>
        <o:r id="V:Rule98" type="connector" idref="#_x0000_s1084"/>
        <o:r id="V:Rule99" type="connector" idref="#_x0000_s1063"/>
        <o:r id="V:Rule100" type="connector" idref="#_x0000_s1115"/>
        <o:r id="V:Rule101" type="connector" idref="#_x0000_s1098"/>
        <o:r id="V:Rule102" type="connector" idref="#_x0000_s1097"/>
        <o:r id="V:Rule103" type="connector" idref="#_x0000_s1073"/>
        <o:r id="V:Rule104" type="connector" idref="#_x0000_s1083"/>
        <o:r id="V:Rule105" type="connector" idref="#_x0000_s1116"/>
        <o:r id="V:Rule106" type="connector" idref="#_x0000_s1065"/>
        <o:r id="V:Rule107" type="connector" idref="#_x0000_s1108"/>
        <o:r id="V:Rule108" type="connector" idref="#_x0000_s1060"/>
        <o:r id="V:Rule109" type="connector" idref="#_x0000_s1067"/>
        <o:r id="V:Rule110" type="connector" idref="#_x0000_s1095"/>
        <o:r id="V:Rule111" type="connector" idref="#_x0000_s1103"/>
        <o:r id="V:Rule112" type="connector" idref="#_x0000_s1094"/>
        <o:r id="V:Rule113" type="connector" idref="#_x0000_s1118"/>
        <o:r id="V:Rule114" type="connector" idref="#_x0000_s1064"/>
        <o:r id="V:Rule115" type="connector" idref="#_x0000_s1132"/>
        <o:r id="V:Rule116" type="connector" idref="#_x0000_s1100"/>
        <o:r id="V:Rule117" type="connector" idref="#_x0000_s1087"/>
        <o:r id="V:Rule118" type="connector" idref="#_x0000_s1062"/>
        <o:r id="V:Rule119" type="connector" idref="#_x0000_s1066"/>
        <o:r id="V:Rule120" type="connector" idref="#_x0000_s1076"/>
        <o:r id="V:Rule121" type="connector" idref="#_x0000_s1075"/>
        <o:r id="V:Rule122" type="connector" idref="#_x0000_s1117"/>
        <o:r id="V:Rule123" type="connector" idref="#_x0000_s1089"/>
        <o:r id="V:Rule124" type="connector" idref="#_x0000_s1128"/>
        <o:r id="V:Rule125" type="connector" idref="#_x0000_s1110"/>
        <o:r id="V:Rule126" type="connector" idref="#_x0000_s1061"/>
        <o:r id="V:Rule127" type="connector" idref="#_x0000_s1057"/>
        <o:r id="V:Rule128" type="connector" idref="#_x0000_s1112"/>
        <o:r id="V:Rule129" type="connector" idref="#_x0000_s1078"/>
        <o:r id="V:Rule130" type="connector" idref="#_x0000_s1074"/>
        <o:r id="V:Rule131" type="connector" idref="#_x0000_s1105"/>
        <o:r id="V:Rule132" type="connector" idref="#_x0000_s1111"/>
        <o:r id="V:Rule133" type="connector" idref="#_x0000_s1056"/>
        <o:r id="V:Rule134" type="connector" idref="#_x0000_s1068"/>
        <o:r id="V:Rule135" type="connector" idref="#_x0000_s1091"/>
        <o:r id="V:Rule136" type="connector" idref="#_x0000_s1099"/>
        <o:r id="V:Rule137" type="connector" idref="#_x0000_s1053"/>
        <o:r id="V:Rule138" type="connector" idref="#_x0000_s1059"/>
        <o:r id="V:Rule139" type="connector" idref="#_x0000_s1055"/>
        <o:r id="V:Rule140" type="connector" idref="#_x0000_s1107"/>
        <o:r id="V:Rule141" type="connector" idref="#_x0000_s1119"/>
        <o:r id="V:Rule142" type="connector" idref="#_x0000_s1077"/>
        <o:r id="V:Rule143" type="connector" idref="#_x0000_s1092"/>
        <o:r id="V:Rule144" type="connector" idref="#_x0000_s1088"/>
        <o:r id="V:Rule145" type="connector" idref="#_x0000_s1106"/>
        <o:r id="V:Rule146" type="connector" idref="#_x0000_s1072"/>
        <o:r id="V:Rule147" type="connector" idref="#_x0000_s1127"/>
        <o:r id="V:Rule148" type="connector" idref="#_x0000_s1123"/>
        <o:r id="V:Rule149" type="connector" idref="#_x0000_s1080"/>
        <o:r id="V:Rule150" type="connector" idref="#_x0000_s1130"/>
        <o:r id="V:Rule151" type="connector" idref="#_x0000_s1085"/>
        <o:r id="V:Rule152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5EA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25EAC"/>
    <w:pPr>
      <w:spacing w:after="0" w:line="240" w:lineRule="auto"/>
    </w:pPr>
  </w:style>
  <w:style w:type="table" w:styleId="a6">
    <w:name w:val="Table Grid"/>
    <w:basedOn w:val="a1"/>
    <w:uiPriority w:val="59"/>
    <w:rsid w:val="00310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37B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60432"/>
  </w:style>
  <w:style w:type="paragraph" w:styleId="aa">
    <w:name w:val="footer"/>
    <w:basedOn w:val="a"/>
    <w:link w:val="ab"/>
    <w:uiPriority w:val="99"/>
    <w:unhideWhenUsed/>
    <w:rsid w:val="0086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6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EDF1-EE1F-43AA-A04E-3EDD9F0B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2014-12-23T08:14:00Z</cp:lastPrinted>
  <dcterms:created xsi:type="dcterms:W3CDTF">2014-12-08T09:57:00Z</dcterms:created>
  <dcterms:modified xsi:type="dcterms:W3CDTF">2014-12-23T08:19:00Z</dcterms:modified>
</cp:coreProperties>
</file>